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eastAsia="Calibri" w:hAnsi="Times New Roman"/>
          <w:noProof/>
          <w:sz w:val="24"/>
          <w:szCs w:val="24"/>
          <w:lang w:val="pt-PT" w:eastAsia="pt-PT"/>
        </w:rPr>
        <w:drawing>
          <wp:inline distT="0" distB="0" distL="0" distR="0" wp14:anchorId="6F8AF063" wp14:editId="40350891">
            <wp:extent cx="692150" cy="67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56" cy="685543"/>
                    </a:xfrm>
                    <a:prstGeom prst="rect">
                      <a:avLst/>
                    </a:prstGeom>
                    <a:noFill/>
                    <a:ln>
                      <a:noFill/>
                    </a:ln>
                  </pic:spPr>
                </pic:pic>
              </a:graphicData>
            </a:graphic>
          </wp:inline>
        </w:drawing>
      </w:r>
    </w:p>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hAnsi="Times New Roman"/>
          <w:sz w:val="24"/>
          <w:szCs w:val="24"/>
          <w:lang w:val="pt-PT"/>
        </w:rPr>
        <w:t>REPÚBLICA DE MOÇAMBIQUE</w:t>
      </w:r>
    </w:p>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hAnsi="Times New Roman"/>
          <w:sz w:val="24"/>
          <w:szCs w:val="24"/>
          <w:lang w:val="pt-PT"/>
        </w:rPr>
        <w:t>INSTITUTO NACIONAL DE GESTÃO E REDUÇÃO DO RISCO DE DESASTRES</w:t>
      </w:r>
    </w:p>
    <w:p w:rsidR="00BE15BA" w:rsidRPr="00BC17A7" w:rsidRDefault="00252CC9" w:rsidP="007473E4">
      <w:pPr>
        <w:spacing w:after="0" w:line="240" w:lineRule="auto"/>
        <w:jc w:val="center"/>
        <w:rPr>
          <w:rFonts w:ascii="Times New Roman" w:hAnsi="Times New Roman"/>
          <w:b/>
          <w:bCs/>
          <w:iCs/>
          <w:sz w:val="24"/>
          <w:szCs w:val="24"/>
          <w:lang w:val="pt-PT"/>
        </w:rPr>
      </w:pPr>
      <w:r w:rsidRPr="00BC17A7">
        <w:rPr>
          <w:rFonts w:ascii="Times New Roman" w:hAnsi="Times New Roman"/>
          <w:b/>
          <w:sz w:val="24"/>
          <w:szCs w:val="24"/>
          <w:lang w:val="pt-PT"/>
        </w:rPr>
        <w:t>PROGRAMA DE GESTÃO DO RISCO DE DESASTRES E RESILIÊNCIA</w:t>
      </w:r>
      <w:r w:rsidR="00F077D0" w:rsidRPr="00BC17A7">
        <w:rPr>
          <w:rFonts w:ascii="Times New Roman" w:hAnsi="Times New Roman"/>
          <w:b/>
          <w:sz w:val="24"/>
          <w:szCs w:val="24"/>
          <w:lang w:val="pt-PT"/>
        </w:rPr>
        <w:t xml:space="preserve"> EM MOÇAMBIQUE</w:t>
      </w:r>
      <w:r w:rsidR="00BE15BA" w:rsidRPr="00BC17A7">
        <w:rPr>
          <w:rFonts w:ascii="Times New Roman" w:hAnsi="Times New Roman"/>
          <w:b/>
          <w:sz w:val="24"/>
          <w:szCs w:val="24"/>
          <w:lang w:val="pt-PT"/>
        </w:rPr>
        <w:t xml:space="preserve"> </w:t>
      </w:r>
      <w:r w:rsidR="00BE15BA" w:rsidRPr="00BC17A7">
        <w:rPr>
          <w:rFonts w:ascii="Times New Roman" w:hAnsi="Times New Roman"/>
          <w:b/>
          <w:bCs/>
          <w:iCs/>
          <w:sz w:val="24"/>
          <w:szCs w:val="24"/>
          <w:lang w:val="pt-PT"/>
        </w:rPr>
        <w:t>(P166437)</w:t>
      </w:r>
    </w:p>
    <w:p w:rsidR="00252CC9" w:rsidRPr="00BC17A7" w:rsidRDefault="00252CC9" w:rsidP="007473E4">
      <w:pPr>
        <w:autoSpaceDE w:val="0"/>
        <w:autoSpaceDN w:val="0"/>
        <w:adjustRightInd w:val="0"/>
        <w:spacing w:after="0" w:line="240" w:lineRule="auto"/>
        <w:contextualSpacing/>
        <w:jc w:val="center"/>
        <w:rPr>
          <w:rFonts w:ascii="Times New Roman" w:hAnsi="Times New Roman"/>
          <w:b/>
          <w:sz w:val="24"/>
          <w:szCs w:val="24"/>
          <w:lang w:val="pt-PT"/>
        </w:rPr>
      </w:pPr>
    </w:p>
    <w:p w:rsidR="00252CC9" w:rsidRPr="00BC17A7" w:rsidRDefault="00252CC9" w:rsidP="007473E4">
      <w:pPr>
        <w:tabs>
          <w:tab w:val="left" w:pos="3540"/>
          <w:tab w:val="center" w:pos="4680"/>
        </w:tabs>
        <w:suppressAutoHyphens/>
        <w:spacing w:after="0" w:line="240" w:lineRule="auto"/>
        <w:contextualSpacing/>
        <w:jc w:val="center"/>
        <w:outlineLvl w:val="0"/>
        <w:rPr>
          <w:rFonts w:ascii="Times New Roman" w:hAnsi="Times New Roman"/>
          <w:b/>
          <w:sz w:val="24"/>
          <w:szCs w:val="24"/>
          <w:lang w:val="pt-PT"/>
        </w:rPr>
      </w:pPr>
    </w:p>
    <w:p w:rsidR="00BE15BA" w:rsidRPr="00BC17A7" w:rsidRDefault="001C05EA" w:rsidP="007473E4">
      <w:pPr>
        <w:spacing w:after="0" w:line="240" w:lineRule="auto"/>
        <w:jc w:val="center"/>
        <w:rPr>
          <w:rFonts w:ascii="Times New Roman" w:hAnsi="Times New Roman"/>
          <w:b/>
          <w:sz w:val="24"/>
          <w:szCs w:val="24"/>
          <w:lang w:val="pt-PT"/>
        </w:rPr>
      </w:pPr>
      <w:r w:rsidRPr="00BC17A7">
        <w:rPr>
          <w:rFonts w:ascii="Times New Roman" w:hAnsi="Times New Roman"/>
          <w:b/>
          <w:sz w:val="24"/>
          <w:szCs w:val="24"/>
          <w:lang w:val="pt-PT"/>
        </w:rPr>
        <w:t>Solicitação de Manifestação de Interesse</w:t>
      </w:r>
    </w:p>
    <w:p w:rsidR="00C431DD" w:rsidRPr="00BC17A7" w:rsidRDefault="00A442A1" w:rsidP="007473E4">
      <w:pPr>
        <w:spacing w:after="0" w:line="240" w:lineRule="auto"/>
        <w:jc w:val="center"/>
        <w:rPr>
          <w:rFonts w:ascii="Times New Roman" w:hAnsi="Times New Roman"/>
          <w:sz w:val="24"/>
          <w:szCs w:val="24"/>
          <w:lang w:val="pt-PT"/>
        </w:rPr>
      </w:pPr>
      <w:r w:rsidRPr="00BC17A7">
        <w:rPr>
          <w:rFonts w:ascii="Times New Roman" w:hAnsi="Times New Roman"/>
          <w:sz w:val="24"/>
          <w:szCs w:val="24"/>
          <w:lang w:val="pt-PT"/>
        </w:rPr>
        <w:t>Consultor Individual para Assessorar o Centro Nacional Operativo de Emergência (CENOE) no processo de Avaliação e Elaboração de uma Estratégia de um Sistema Integrado de Aviso Prévio Nacional (Ref. MZ-INGC-125342-CS-QCBS)</w:t>
      </w:r>
    </w:p>
    <w:p w:rsidR="00C431DD" w:rsidRPr="00BC17A7" w:rsidRDefault="00C431DD" w:rsidP="007473E4">
      <w:pPr>
        <w:spacing w:after="0" w:line="240" w:lineRule="auto"/>
        <w:ind w:left="720" w:right="-450" w:hanging="1080"/>
        <w:jc w:val="center"/>
        <w:rPr>
          <w:rFonts w:ascii="Times New Roman" w:hAnsi="Times New Roman"/>
          <w:b/>
          <w:sz w:val="24"/>
          <w:szCs w:val="24"/>
          <w:lang w:val="pt-PT"/>
        </w:rPr>
      </w:pPr>
    </w:p>
    <w:p w:rsidR="00C431DD" w:rsidRPr="00BC17A7" w:rsidRDefault="00C431DD" w:rsidP="007473E4">
      <w:pPr>
        <w:spacing w:after="0" w:line="240" w:lineRule="auto"/>
        <w:jc w:val="center"/>
        <w:rPr>
          <w:rFonts w:ascii="Times New Roman" w:hAnsi="Times New Roman"/>
          <w:b/>
          <w:sz w:val="24"/>
          <w:szCs w:val="24"/>
          <w:lang w:val="pt-PT"/>
        </w:rPr>
      </w:pPr>
    </w:p>
    <w:p w:rsidR="00B06FE9" w:rsidRPr="00BC17A7" w:rsidRDefault="00C431DD" w:rsidP="007473E4">
      <w:pPr>
        <w:pStyle w:val="Heading3"/>
        <w:contextualSpacing/>
        <w:rPr>
          <w:b w:val="0"/>
          <w:bCs w:val="0"/>
          <w:szCs w:val="24"/>
        </w:rPr>
      </w:pP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 w:val="0"/>
          <w:bCs w:val="0"/>
          <w:szCs w:val="24"/>
        </w:rPr>
        <w:t xml:space="preserve">Data: </w:t>
      </w:r>
      <w:r w:rsidR="00A442A1" w:rsidRPr="00BC17A7">
        <w:rPr>
          <w:b w:val="0"/>
          <w:bCs w:val="0"/>
          <w:szCs w:val="24"/>
        </w:rPr>
        <w:t>14</w:t>
      </w:r>
      <w:r w:rsidR="00FF4683" w:rsidRPr="00BC17A7">
        <w:rPr>
          <w:b w:val="0"/>
          <w:bCs w:val="0"/>
          <w:szCs w:val="24"/>
        </w:rPr>
        <w:t xml:space="preserve"> de Ma</w:t>
      </w:r>
      <w:r w:rsidR="001C05EA" w:rsidRPr="00BC17A7">
        <w:rPr>
          <w:b w:val="0"/>
          <w:bCs w:val="0"/>
          <w:szCs w:val="24"/>
        </w:rPr>
        <w:t>io</w:t>
      </w:r>
      <w:r w:rsidR="00FF4683" w:rsidRPr="00BC17A7">
        <w:rPr>
          <w:b w:val="0"/>
          <w:bCs w:val="0"/>
          <w:szCs w:val="24"/>
        </w:rPr>
        <w:t xml:space="preserve"> de 2021</w:t>
      </w:r>
    </w:p>
    <w:p w:rsidR="00FF4683" w:rsidRPr="00BC17A7" w:rsidRDefault="00FF4683" w:rsidP="007473E4">
      <w:pPr>
        <w:spacing w:after="0" w:line="240" w:lineRule="auto"/>
        <w:rPr>
          <w:rFonts w:ascii="Times New Roman" w:hAnsi="Times New Roman"/>
          <w:sz w:val="24"/>
          <w:szCs w:val="24"/>
          <w:lang w:val="pt-PT"/>
        </w:rPr>
      </w:pPr>
    </w:p>
    <w:p w:rsidR="00252CC9" w:rsidRPr="00BC17A7" w:rsidRDefault="00252CC9" w:rsidP="007473E4">
      <w:pPr>
        <w:tabs>
          <w:tab w:val="left" w:pos="0"/>
          <w:tab w:val="left" w:pos="1985"/>
        </w:tabs>
        <w:spacing w:after="0" w:line="240" w:lineRule="auto"/>
        <w:contextualSpacing/>
        <w:mirrorIndents/>
        <w:jc w:val="both"/>
        <w:rPr>
          <w:rFonts w:ascii="Times New Roman" w:hAnsi="Times New Roman"/>
          <w:sz w:val="24"/>
          <w:szCs w:val="24"/>
          <w:lang w:val="pt-PT"/>
        </w:rPr>
      </w:pPr>
      <w:r w:rsidRPr="00BC17A7">
        <w:rPr>
          <w:rFonts w:ascii="Times New Roman" w:hAnsi="Times New Roman"/>
          <w:sz w:val="24"/>
          <w:szCs w:val="24"/>
          <w:lang w:val="pt-PT"/>
        </w:rPr>
        <w:t>O Governo de Moçambique, através do Instituto Nacional de Gestão e Redução do Risco de Desastres (INGD) e o Ministério de Educação e Desenvolvimento Humano (MINEDH), recebeu um financiamento do Banco Mundial para implementar o Programa de Gestão do Risco de Desastres e Resiliência em Moçambique para um período de cinco anos (2019-2024) e pretende</w:t>
      </w:r>
      <w:r w:rsidR="008474BD" w:rsidRPr="00BC17A7">
        <w:rPr>
          <w:rFonts w:ascii="Times New Roman" w:hAnsi="Times New Roman"/>
          <w:sz w:val="24"/>
          <w:szCs w:val="24"/>
          <w:lang w:val="pt-PT"/>
        </w:rPr>
        <w:t xml:space="preserve"> aplicar parte dos fundos para c</w:t>
      </w:r>
      <w:r w:rsidRPr="00BC17A7">
        <w:rPr>
          <w:rFonts w:ascii="Times New Roman" w:hAnsi="Times New Roman"/>
          <w:sz w:val="24"/>
          <w:szCs w:val="24"/>
          <w:lang w:val="pt-PT"/>
        </w:rPr>
        <w:t xml:space="preserve">ontratação de </w:t>
      </w:r>
      <w:r w:rsidR="00C431DD" w:rsidRPr="00BC17A7">
        <w:rPr>
          <w:rFonts w:ascii="Times New Roman" w:hAnsi="Times New Roman"/>
          <w:sz w:val="24"/>
          <w:szCs w:val="24"/>
          <w:lang w:val="pt-PT"/>
        </w:rPr>
        <w:t>um c</w:t>
      </w:r>
      <w:r w:rsidR="00014E64" w:rsidRPr="00BC17A7">
        <w:rPr>
          <w:rFonts w:ascii="Times New Roman" w:hAnsi="Times New Roman"/>
          <w:sz w:val="24"/>
          <w:szCs w:val="24"/>
          <w:lang w:val="pt-PT"/>
        </w:rPr>
        <w:t xml:space="preserve">onsultor </w:t>
      </w:r>
      <w:r w:rsidR="00A442A1" w:rsidRPr="00BC17A7">
        <w:rPr>
          <w:rFonts w:ascii="Times New Roman" w:hAnsi="Times New Roman"/>
          <w:sz w:val="24"/>
          <w:szCs w:val="24"/>
          <w:lang w:val="pt-PT"/>
        </w:rPr>
        <w:t>para Assessorar o Centro Nacional Operativo de Emergência (CENOE) no processo de Avaliação e Elaboração de uma Estratégia de um Sistema Integrado de Aviso Prévio Nacional</w:t>
      </w:r>
      <w:r w:rsidRPr="00BC17A7">
        <w:rPr>
          <w:rFonts w:ascii="Times New Roman" w:hAnsi="Times New Roman"/>
          <w:sz w:val="24"/>
          <w:szCs w:val="24"/>
          <w:lang w:val="pt-PT"/>
        </w:rPr>
        <w:t>.</w:t>
      </w: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p>
    <w:p w:rsidR="009022D8" w:rsidRPr="00BC17A7" w:rsidRDefault="00BE15BA" w:rsidP="007473E4">
      <w:pPr>
        <w:spacing w:after="0" w:line="240" w:lineRule="auto"/>
        <w:jc w:val="both"/>
        <w:rPr>
          <w:rFonts w:ascii="Times New Roman" w:hAnsi="Times New Roman"/>
          <w:sz w:val="24"/>
          <w:szCs w:val="24"/>
          <w:lang w:val="pt-PT"/>
        </w:rPr>
      </w:pPr>
      <w:r w:rsidRPr="00BC17A7">
        <w:rPr>
          <w:rFonts w:ascii="Times New Roman" w:hAnsi="Times New Roman"/>
          <w:sz w:val="24"/>
          <w:szCs w:val="24"/>
          <w:lang w:val="pt-PT"/>
        </w:rPr>
        <w:t xml:space="preserve">O principal objectivo da consultoria é </w:t>
      </w:r>
      <w:r w:rsidR="00A442A1" w:rsidRPr="00BC17A7">
        <w:rPr>
          <w:rFonts w:ascii="Times New Roman" w:hAnsi="Times New Roman"/>
          <w:sz w:val="24"/>
          <w:szCs w:val="24"/>
          <w:lang w:val="pt-PT"/>
        </w:rPr>
        <w:t xml:space="preserve">assessorar o CENOE no processo de Avaliação e Elaboração de uma Estratégia de um Sistema Integrado de Aviso Prévio Nacional e liderar o acompanhamento da avaliação do Sistema de Aviso Prévio (SAP) e elaboração da estratégia para fortalecer o SAP, bem como na criação de um sistema de fluxo de informação funcional. O </w:t>
      </w:r>
      <w:r w:rsidR="007473E4">
        <w:rPr>
          <w:rFonts w:ascii="Times New Roman" w:hAnsi="Times New Roman"/>
          <w:sz w:val="24"/>
          <w:szCs w:val="24"/>
          <w:lang w:val="pt-PT"/>
        </w:rPr>
        <w:t>c</w:t>
      </w:r>
      <w:r w:rsidR="00A442A1" w:rsidRPr="00BC17A7">
        <w:rPr>
          <w:rFonts w:ascii="Times New Roman" w:hAnsi="Times New Roman"/>
          <w:sz w:val="24"/>
          <w:szCs w:val="24"/>
          <w:lang w:val="pt-PT"/>
        </w:rPr>
        <w:t xml:space="preserve">onsultor deverá facilitar o alinhamento entre o trabalho das firmas </w:t>
      </w:r>
      <w:r w:rsidR="007473E4">
        <w:rPr>
          <w:rFonts w:ascii="Times New Roman" w:hAnsi="Times New Roman"/>
          <w:sz w:val="24"/>
          <w:szCs w:val="24"/>
          <w:lang w:val="pt-PT"/>
        </w:rPr>
        <w:t xml:space="preserve">já </w:t>
      </w:r>
      <w:r w:rsidR="00BC17A7" w:rsidRPr="00BC17A7">
        <w:rPr>
          <w:rFonts w:ascii="Times New Roman" w:hAnsi="Times New Roman"/>
          <w:sz w:val="24"/>
          <w:szCs w:val="24"/>
          <w:lang w:val="pt-PT"/>
        </w:rPr>
        <w:t xml:space="preserve">contratadas para elaborar a </w:t>
      </w:r>
      <w:r w:rsidR="007473E4">
        <w:rPr>
          <w:rFonts w:ascii="Times New Roman" w:hAnsi="Times New Roman"/>
          <w:sz w:val="24"/>
          <w:szCs w:val="24"/>
          <w:lang w:val="pt-PT"/>
        </w:rPr>
        <w:t>Estratégica do SAP e Estratégia d</w:t>
      </w:r>
      <w:r w:rsidR="00A442A1" w:rsidRPr="00BC17A7">
        <w:rPr>
          <w:rFonts w:ascii="Times New Roman" w:hAnsi="Times New Roman"/>
          <w:sz w:val="24"/>
          <w:szCs w:val="24"/>
          <w:lang w:val="pt-PT"/>
        </w:rPr>
        <w:t xml:space="preserve">os </w:t>
      </w:r>
      <w:r w:rsidR="00BC17A7" w:rsidRPr="00BC17A7">
        <w:rPr>
          <w:rFonts w:ascii="Times New Roman" w:hAnsi="Times New Roman"/>
          <w:sz w:val="24"/>
          <w:szCs w:val="24"/>
          <w:lang w:val="pt-PT"/>
        </w:rPr>
        <w:t>Comités Locais de Gestão do Risco de Calamidades (CLGRC)</w:t>
      </w:r>
      <w:r w:rsidR="009022D8" w:rsidRPr="00BC17A7">
        <w:rPr>
          <w:rFonts w:ascii="Times New Roman" w:hAnsi="Times New Roman"/>
          <w:sz w:val="24"/>
          <w:szCs w:val="24"/>
          <w:lang w:val="pt-PT"/>
        </w:rPr>
        <w:t xml:space="preserve">. </w:t>
      </w:r>
    </w:p>
    <w:p w:rsidR="005A59C6"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serviços de consultoria incluem, mas não se limitam a:</w:t>
      </w:r>
    </w:p>
    <w:p w:rsidR="00BC17A7" w:rsidRPr="00BC17A7" w:rsidRDefault="00BC17A7" w:rsidP="007473E4">
      <w:pPr>
        <w:numPr>
          <w:ilvl w:val="0"/>
          <w:numId w:val="14"/>
        </w:numPr>
        <w:tabs>
          <w:tab w:val="left" w:pos="630"/>
        </w:tabs>
        <w:spacing w:after="0" w:line="240" w:lineRule="auto"/>
        <w:contextualSpacing/>
        <w:jc w:val="both"/>
        <w:rPr>
          <w:rFonts w:ascii="Times New Roman" w:hAnsi="Times New Roman"/>
          <w:sz w:val="24"/>
          <w:szCs w:val="24"/>
          <w:lang w:val="pt-PT"/>
        </w:rPr>
      </w:pPr>
      <w:r w:rsidRPr="00BC17A7">
        <w:rPr>
          <w:rFonts w:ascii="Times New Roman" w:hAnsi="Times New Roman"/>
          <w:b/>
          <w:sz w:val="24"/>
          <w:szCs w:val="24"/>
          <w:lang w:val="pt-PT"/>
        </w:rPr>
        <w:t>Tarefa 1</w:t>
      </w:r>
      <w:r w:rsidRPr="00BC17A7">
        <w:rPr>
          <w:rFonts w:ascii="Times New Roman" w:hAnsi="Times New Roman"/>
          <w:sz w:val="24"/>
          <w:szCs w:val="24"/>
          <w:lang w:val="pt-PT"/>
        </w:rPr>
        <w:t>. Apresentar um plano de trabalho e reportar regularmente sobre os progressos à Direcção do CENOE;</w:t>
      </w:r>
    </w:p>
    <w:p w:rsidR="00BC17A7" w:rsidRPr="00BC17A7" w:rsidRDefault="00BC17A7" w:rsidP="007473E4">
      <w:pPr>
        <w:numPr>
          <w:ilvl w:val="0"/>
          <w:numId w:val="14"/>
        </w:numPr>
        <w:tabs>
          <w:tab w:val="left" w:pos="630"/>
        </w:tabs>
        <w:spacing w:after="0" w:line="240" w:lineRule="auto"/>
        <w:contextualSpacing/>
        <w:jc w:val="both"/>
        <w:rPr>
          <w:rFonts w:ascii="Times New Roman" w:hAnsi="Times New Roman"/>
          <w:sz w:val="24"/>
          <w:szCs w:val="24"/>
          <w:lang w:val="pt-PT"/>
        </w:rPr>
      </w:pPr>
      <w:r w:rsidRPr="00BC17A7">
        <w:rPr>
          <w:rFonts w:ascii="Times New Roman" w:hAnsi="Times New Roman"/>
          <w:b/>
          <w:sz w:val="24"/>
          <w:szCs w:val="24"/>
          <w:lang w:val="pt-PT"/>
        </w:rPr>
        <w:t>Tarefa 2.</w:t>
      </w:r>
      <w:r w:rsidRPr="00BC17A7">
        <w:rPr>
          <w:rFonts w:ascii="Times New Roman" w:hAnsi="Times New Roman"/>
          <w:sz w:val="24"/>
          <w:szCs w:val="24"/>
          <w:lang w:val="pt-PT"/>
        </w:rPr>
        <w:t xml:space="preserve"> Assessorar o CENOE na elaboração de uma estratégica para o funcionamento eficaz de um SAP integrado e na avaliação e testagem do sistema integrado de fluxo de informação de aviso prévio de cheias e ciclones; </w:t>
      </w:r>
    </w:p>
    <w:p w:rsidR="00BC17A7" w:rsidRPr="00BC17A7" w:rsidRDefault="00BC17A7" w:rsidP="007473E4">
      <w:pPr>
        <w:numPr>
          <w:ilvl w:val="0"/>
          <w:numId w:val="14"/>
        </w:numPr>
        <w:tabs>
          <w:tab w:val="left" w:pos="630"/>
        </w:tabs>
        <w:spacing w:after="0" w:line="240" w:lineRule="auto"/>
        <w:contextualSpacing/>
        <w:jc w:val="both"/>
        <w:rPr>
          <w:rFonts w:ascii="Times New Roman" w:hAnsi="Times New Roman"/>
          <w:sz w:val="24"/>
          <w:szCs w:val="24"/>
          <w:lang w:val="pt-PT"/>
        </w:rPr>
      </w:pPr>
      <w:r w:rsidRPr="00BC17A7">
        <w:rPr>
          <w:rFonts w:ascii="Times New Roman" w:hAnsi="Times New Roman"/>
          <w:b/>
          <w:sz w:val="24"/>
          <w:szCs w:val="24"/>
          <w:lang w:val="pt-PT"/>
        </w:rPr>
        <w:t>Tarefa 3.</w:t>
      </w:r>
      <w:r w:rsidRPr="00BC17A7">
        <w:rPr>
          <w:rFonts w:ascii="Times New Roman" w:hAnsi="Times New Roman"/>
          <w:sz w:val="24"/>
          <w:szCs w:val="24"/>
          <w:lang w:val="pt-PT"/>
        </w:rPr>
        <w:t xml:space="preserve"> Facilitar a coordenação dentro do INGD, entre as firmas de consultoria e com as relevantes instituições governamentais: </w:t>
      </w:r>
    </w:p>
    <w:p w:rsidR="00F960AB" w:rsidRPr="00BC17A7" w:rsidRDefault="00BC17A7" w:rsidP="007473E4">
      <w:pPr>
        <w:numPr>
          <w:ilvl w:val="0"/>
          <w:numId w:val="14"/>
        </w:numPr>
        <w:tabs>
          <w:tab w:val="left" w:pos="630"/>
        </w:tabs>
        <w:spacing w:after="0" w:line="240" w:lineRule="auto"/>
        <w:contextualSpacing/>
        <w:jc w:val="both"/>
        <w:rPr>
          <w:rFonts w:ascii="Times New Roman" w:hAnsi="Times New Roman"/>
          <w:sz w:val="24"/>
          <w:szCs w:val="24"/>
          <w:lang w:val="pt-PT"/>
        </w:rPr>
      </w:pPr>
      <w:r w:rsidRPr="00BC17A7">
        <w:rPr>
          <w:rFonts w:ascii="Times New Roman" w:hAnsi="Times New Roman"/>
          <w:b/>
          <w:sz w:val="24"/>
          <w:szCs w:val="24"/>
          <w:lang w:val="pt-PT"/>
        </w:rPr>
        <w:t>Tarefa 4.</w:t>
      </w:r>
      <w:r w:rsidRPr="00BC17A7">
        <w:rPr>
          <w:rFonts w:ascii="Times New Roman" w:hAnsi="Times New Roman"/>
          <w:sz w:val="24"/>
          <w:szCs w:val="24"/>
          <w:lang w:val="pt-PT"/>
        </w:rPr>
        <w:t xml:space="preserve"> Assessorar o CENOE na implementação da estratégica para o funcionamento eficaz de um sistema do fluxo de informação de aviso prévio de cheias e ciclones</w:t>
      </w:r>
      <w:r w:rsidR="00F960AB" w:rsidRPr="00BC17A7">
        <w:rPr>
          <w:rFonts w:ascii="Times New Roman" w:hAnsi="Times New Roman"/>
          <w:sz w:val="24"/>
          <w:szCs w:val="24"/>
          <w:lang w:val="pt-PT"/>
        </w:rPr>
        <w:t xml:space="preserve">; </w:t>
      </w:r>
    </w:p>
    <w:p w:rsidR="00F960AB" w:rsidRPr="00BC17A7" w:rsidRDefault="00F960AB" w:rsidP="007473E4">
      <w:pPr>
        <w:tabs>
          <w:tab w:val="left" w:pos="630"/>
        </w:tabs>
        <w:spacing w:before="120" w:after="0" w:line="240" w:lineRule="auto"/>
        <w:ind w:left="360"/>
        <w:contextualSpacing/>
        <w:jc w:val="both"/>
        <w:rPr>
          <w:rFonts w:ascii="Times New Roman" w:hAnsi="Times New Roman"/>
          <w:sz w:val="24"/>
          <w:szCs w:val="24"/>
          <w:lang w:val="pt-PT"/>
        </w:rPr>
      </w:pP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Assim, o INGD através do Programa de Gestão do Risco de Desastres e Resiliência em Moçambique convida</w:t>
      </w:r>
      <w:r w:rsidR="00014E64" w:rsidRPr="00BC17A7">
        <w:rPr>
          <w:rFonts w:ascii="Times New Roman" w:hAnsi="Times New Roman"/>
          <w:sz w:val="24"/>
          <w:szCs w:val="24"/>
          <w:lang w:val="pt-PT"/>
        </w:rPr>
        <w:t xml:space="preserve"> a</w:t>
      </w:r>
      <w:r w:rsidRPr="00BC17A7">
        <w:rPr>
          <w:rFonts w:ascii="Times New Roman" w:hAnsi="Times New Roman"/>
          <w:sz w:val="24"/>
          <w:szCs w:val="24"/>
          <w:lang w:val="pt-PT"/>
        </w:rPr>
        <w:t xml:space="preserve"> consultores individuais para apresentarem Manifestações de Interesse para a realização da consultoria. </w:t>
      </w: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p>
    <w:p w:rsidR="00C55DC4" w:rsidRPr="00BC17A7" w:rsidRDefault="00C55DC4"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 xml:space="preserve">Os consultores serão </w:t>
      </w:r>
      <w:r w:rsidR="007E1029" w:rsidRPr="00BC17A7">
        <w:rPr>
          <w:rFonts w:ascii="Times New Roman" w:hAnsi="Times New Roman"/>
          <w:sz w:val="24"/>
          <w:szCs w:val="24"/>
          <w:lang w:val="pt-PT"/>
        </w:rPr>
        <w:t>seleccionados</w:t>
      </w:r>
      <w:r w:rsidRPr="00BC17A7">
        <w:rPr>
          <w:rFonts w:ascii="Times New Roman" w:hAnsi="Times New Roman"/>
          <w:sz w:val="24"/>
          <w:szCs w:val="24"/>
          <w:lang w:val="pt-PT"/>
        </w:rPr>
        <w:t xml:space="preserve"> de acordo com os procedimentos do Banco Mundial definidos no </w:t>
      </w:r>
      <w:r w:rsidR="004338F5" w:rsidRPr="00BC17A7">
        <w:rPr>
          <w:rFonts w:ascii="Times New Roman" w:hAnsi="Times New Roman"/>
          <w:sz w:val="24"/>
          <w:szCs w:val="24"/>
          <w:lang w:val="pt-PT"/>
        </w:rPr>
        <w:t xml:space="preserve">Regulamento de Aquisições do Banco Mundial para Mutuários da Financiamento de </w:t>
      </w:r>
      <w:r w:rsidR="00F077D0" w:rsidRPr="00BC17A7">
        <w:rPr>
          <w:rFonts w:ascii="Times New Roman" w:hAnsi="Times New Roman"/>
          <w:sz w:val="24"/>
          <w:szCs w:val="24"/>
          <w:lang w:val="pt-PT"/>
        </w:rPr>
        <w:t>Projectos</w:t>
      </w:r>
      <w:r w:rsidR="004338F5" w:rsidRPr="00BC17A7">
        <w:rPr>
          <w:rFonts w:ascii="Times New Roman" w:hAnsi="Times New Roman"/>
          <w:sz w:val="24"/>
          <w:szCs w:val="24"/>
          <w:lang w:val="pt-PT"/>
        </w:rPr>
        <w:t xml:space="preserve"> de Investimento (IPF) (datad</w:t>
      </w:r>
      <w:r w:rsidR="0097249B">
        <w:rPr>
          <w:rFonts w:ascii="Times New Roman" w:hAnsi="Times New Roman"/>
          <w:sz w:val="24"/>
          <w:szCs w:val="24"/>
          <w:lang w:val="pt-PT"/>
        </w:rPr>
        <w:t xml:space="preserve">o de Julho de 2016, revisto em </w:t>
      </w:r>
      <w:r w:rsidR="004338F5" w:rsidRPr="00BC17A7">
        <w:rPr>
          <w:rFonts w:ascii="Times New Roman" w:hAnsi="Times New Roman"/>
          <w:sz w:val="24"/>
          <w:szCs w:val="24"/>
          <w:lang w:val="pt-PT"/>
        </w:rPr>
        <w:t>Agosto de 2018)</w:t>
      </w:r>
      <w:r w:rsidRPr="00BC17A7">
        <w:rPr>
          <w:rFonts w:ascii="Times New Roman" w:hAnsi="Times New Roman"/>
          <w:sz w:val="24"/>
          <w:szCs w:val="24"/>
          <w:lang w:val="pt-PT"/>
        </w:rPr>
        <w:t xml:space="preserve">, o método de </w:t>
      </w:r>
      <w:r w:rsidR="007E1029" w:rsidRPr="00BC17A7">
        <w:rPr>
          <w:rFonts w:ascii="Times New Roman" w:hAnsi="Times New Roman"/>
          <w:sz w:val="24"/>
          <w:szCs w:val="24"/>
          <w:lang w:val="pt-PT"/>
        </w:rPr>
        <w:t>selecção será Consultor Individual</w:t>
      </w:r>
      <w:r w:rsidRPr="00BC17A7">
        <w:rPr>
          <w:rFonts w:ascii="Times New Roman" w:hAnsi="Times New Roman"/>
          <w:sz w:val="24"/>
          <w:szCs w:val="24"/>
          <w:lang w:val="pt-PT"/>
        </w:rPr>
        <w:t>.</w:t>
      </w:r>
      <w:r w:rsidR="007E1029" w:rsidRPr="00BC17A7">
        <w:rPr>
          <w:rFonts w:ascii="Times New Roman" w:hAnsi="Times New Roman"/>
          <w:sz w:val="24"/>
          <w:szCs w:val="24"/>
          <w:lang w:val="pt-PT"/>
        </w:rPr>
        <w:t xml:space="preserve"> Espera-se que a</w:t>
      </w:r>
      <w:r w:rsidR="00B47819" w:rsidRPr="00BC17A7">
        <w:rPr>
          <w:rFonts w:ascii="Times New Roman" w:hAnsi="Times New Roman"/>
          <w:sz w:val="24"/>
          <w:szCs w:val="24"/>
          <w:lang w:val="pt-PT"/>
        </w:rPr>
        <w:t xml:space="preserve"> consultoria tenha a duração </w:t>
      </w:r>
      <w:r w:rsidR="001254B4" w:rsidRPr="00BC17A7">
        <w:rPr>
          <w:rFonts w:ascii="Times New Roman" w:hAnsi="Times New Roman"/>
          <w:sz w:val="24"/>
          <w:szCs w:val="24"/>
          <w:lang w:val="pt-PT"/>
        </w:rPr>
        <w:t xml:space="preserve">de </w:t>
      </w:r>
      <w:r w:rsidR="00BC17A7">
        <w:rPr>
          <w:rFonts w:ascii="Times New Roman" w:hAnsi="Times New Roman"/>
          <w:sz w:val="24"/>
          <w:szCs w:val="24"/>
          <w:lang w:val="pt-PT"/>
        </w:rPr>
        <w:t>06</w:t>
      </w:r>
      <w:r w:rsidR="00BC17A7" w:rsidRPr="00BC17A7">
        <w:rPr>
          <w:rFonts w:ascii="Times New Roman" w:hAnsi="Times New Roman"/>
          <w:sz w:val="24"/>
          <w:szCs w:val="24"/>
          <w:lang w:val="pt-PT"/>
        </w:rPr>
        <w:t xml:space="preserve"> meses</w:t>
      </w:r>
      <w:r w:rsidR="001254B4" w:rsidRPr="00BC17A7">
        <w:rPr>
          <w:rFonts w:ascii="Times New Roman" w:hAnsi="Times New Roman"/>
          <w:sz w:val="24"/>
          <w:szCs w:val="24"/>
          <w:lang w:val="pt-PT"/>
        </w:rPr>
        <w:t>.</w:t>
      </w:r>
    </w:p>
    <w:p w:rsidR="009016FD" w:rsidRPr="00BC17A7" w:rsidRDefault="009016FD" w:rsidP="007473E4">
      <w:pPr>
        <w:autoSpaceDE w:val="0"/>
        <w:autoSpaceDN w:val="0"/>
        <w:adjustRightInd w:val="0"/>
        <w:spacing w:after="0" w:line="240" w:lineRule="auto"/>
        <w:contextualSpacing/>
        <w:jc w:val="both"/>
        <w:rPr>
          <w:rFonts w:ascii="Times New Roman" w:hAnsi="Times New Roman"/>
          <w:sz w:val="24"/>
          <w:szCs w:val="24"/>
          <w:lang w:val="pt-PT"/>
        </w:rPr>
      </w:pPr>
    </w:p>
    <w:p w:rsidR="008467A3" w:rsidRPr="00BC17A7" w:rsidRDefault="00C55DC4"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critérios de avaliação das manifestações de interesse são:</w:t>
      </w:r>
      <w:r w:rsidR="00507F9F" w:rsidRPr="00BC17A7">
        <w:rPr>
          <w:rFonts w:ascii="Times New Roman" w:hAnsi="Times New Roman"/>
          <w:sz w:val="24"/>
          <w:szCs w:val="24"/>
          <w:lang w:val="pt-PT"/>
        </w:rPr>
        <w:t xml:space="preserve"> </w:t>
      </w:r>
    </w:p>
    <w:p w:rsidR="00F33C48" w:rsidRPr="00BC17A7" w:rsidRDefault="00F960AB" w:rsidP="007473E4">
      <w:pPr>
        <w:numPr>
          <w:ilvl w:val="0"/>
          <w:numId w:val="17"/>
        </w:numPr>
        <w:spacing w:after="0" w:line="240" w:lineRule="auto"/>
        <w:jc w:val="both"/>
        <w:rPr>
          <w:rFonts w:ascii="Times New Roman" w:hAnsi="Times New Roman"/>
          <w:sz w:val="24"/>
          <w:szCs w:val="24"/>
          <w:lang w:val="pt-PT"/>
        </w:rPr>
      </w:pPr>
      <w:r w:rsidRPr="00BC17A7">
        <w:rPr>
          <w:rFonts w:ascii="Times New Roman" w:hAnsi="Times New Roman"/>
          <w:b/>
          <w:sz w:val="24"/>
          <w:szCs w:val="24"/>
          <w:lang w:val="pt-PT"/>
        </w:rPr>
        <w:t>Qualificações Gerais</w:t>
      </w:r>
      <w:r w:rsidR="00BC17A7" w:rsidRPr="00BC17A7">
        <w:rPr>
          <w:rFonts w:ascii="Times New Roman" w:hAnsi="Times New Roman"/>
          <w:sz w:val="24"/>
          <w:szCs w:val="24"/>
          <w:lang w:val="pt-PT"/>
        </w:rPr>
        <w:t xml:space="preserve"> (Mínimo de Mestrado em Gestão de Risco de Desastres, Gestão de Recursos Hídricos, Hidrologia, Meteorologia, Engenharia Civil, Geografia, Sistemas de Informação Geográfica, Engenharia Ambiental ou áreas afins)</w:t>
      </w:r>
      <w:r w:rsidR="00F33C48" w:rsidRPr="00BC17A7">
        <w:rPr>
          <w:rFonts w:ascii="Times New Roman" w:hAnsi="Times New Roman"/>
          <w:sz w:val="24"/>
          <w:szCs w:val="24"/>
          <w:lang w:val="pt-PT"/>
        </w:rPr>
        <w:t>;</w:t>
      </w:r>
    </w:p>
    <w:p w:rsidR="00F33C48" w:rsidRPr="00BC17A7" w:rsidRDefault="00F33C48" w:rsidP="007473E4">
      <w:pPr>
        <w:numPr>
          <w:ilvl w:val="0"/>
          <w:numId w:val="17"/>
        </w:numPr>
        <w:spacing w:after="0" w:line="240" w:lineRule="auto"/>
        <w:jc w:val="both"/>
        <w:rPr>
          <w:rFonts w:ascii="Times New Roman" w:hAnsi="Times New Roman"/>
          <w:sz w:val="24"/>
          <w:szCs w:val="24"/>
          <w:lang w:val="pt-PT"/>
        </w:rPr>
      </w:pPr>
      <w:r w:rsidRPr="00BC17A7">
        <w:rPr>
          <w:rFonts w:ascii="Times New Roman" w:hAnsi="Times New Roman"/>
          <w:b/>
          <w:sz w:val="24"/>
          <w:szCs w:val="24"/>
          <w:lang w:val="pt-PT"/>
        </w:rPr>
        <w:t xml:space="preserve">Experiência </w:t>
      </w:r>
      <w:r w:rsidR="00F960AB" w:rsidRPr="00BC17A7">
        <w:rPr>
          <w:rFonts w:ascii="Times New Roman" w:hAnsi="Times New Roman"/>
          <w:b/>
          <w:sz w:val="24"/>
          <w:szCs w:val="24"/>
          <w:lang w:val="pt-PT"/>
        </w:rPr>
        <w:t>relevante par</w:t>
      </w:r>
      <w:r w:rsidR="00B65ED2" w:rsidRPr="00BC17A7">
        <w:rPr>
          <w:rFonts w:ascii="Times New Roman" w:hAnsi="Times New Roman"/>
          <w:b/>
          <w:sz w:val="24"/>
          <w:szCs w:val="24"/>
          <w:lang w:val="pt-PT"/>
        </w:rPr>
        <w:t>a o objecto da consultoria</w:t>
      </w:r>
      <w:r w:rsidR="00B65ED2" w:rsidRPr="00BC17A7">
        <w:rPr>
          <w:rFonts w:ascii="Times New Roman" w:hAnsi="Times New Roman"/>
          <w:sz w:val="24"/>
          <w:szCs w:val="24"/>
          <w:lang w:val="pt-PT"/>
        </w:rPr>
        <w:t xml:space="preserve">; </w:t>
      </w:r>
    </w:p>
    <w:p w:rsidR="00F960AB" w:rsidRDefault="00F960AB" w:rsidP="007473E4">
      <w:pPr>
        <w:numPr>
          <w:ilvl w:val="0"/>
          <w:numId w:val="17"/>
        </w:numPr>
        <w:spacing w:after="0" w:line="240" w:lineRule="auto"/>
        <w:jc w:val="both"/>
        <w:rPr>
          <w:rFonts w:ascii="Times New Roman" w:hAnsi="Times New Roman"/>
          <w:b/>
          <w:sz w:val="24"/>
          <w:szCs w:val="24"/>
          <w:lang w:val="pt-PT"/>
        </w:rPr>
      </w:pPr>
      <w:r w:rsidRPr="00BC17A7">
        <w:rPr>
          <w:rFonts w:ascii="Times New Roman" w:hAnsi="Times New Roman"/>
          <w:b/>
          <w:sz w:val="24"/>
          <w:szCs w:val="24"/>
          <w:lang w:val="pt-PT"/>
        </w:rPr>
        <w:t>Habilidades analíticas e de comunicação em Português e Inglês</w:t>
      </w:r>
      <w:r w:rsidR="00B2546C">
        <w:rPr>
          <w:rFonts w:ascii="Times New Roman" w:hAnsi="Times New Roman"/>
          <w:b/>
          <w:sz w:val="24"/>
          <w:szCs w:val="24"/>
          <w:lang w:val="pt-PT"/>
        </w:rPr>
        <w:t>.</w:t>
      </w:r>
    </w:p>
    <w:p w:rsidR="00B2546C" w:rsidRDefault="00B2546C" w:rsidP="00B2546C">
      <w:pPr>
        <w:spacing w:after="0" w:line="240" w:lineRule="auto"/>
        <w:ind w:left="360"/>
        <w:jc w:val="both"/>
        <w:rPr>
          <w:rFonts w:ascii="Times New Roman" w:hAnsi="Times New Roman"/>
          <w:b/>
          <w:sz w:val="24"/>
          <w:szCs w:val="24"/>
          <w:lang w:val="pt-PT"/>
        </w:rPr>
      </w:pPr>
    </w:p>
    <w:p w:rsidR="00B2546C" w:rsidRPr="007B1FDD" w:rsidRDefault="00B2546C" w:rsidP="00B2546C">
      <w:pPr>
        <w:autoSpaceDE w:val="0"/>
        <w:autoSpaceDN w:val="0"/>
        <w:adjustRightInd w:val="0"/>
        <w:jc w:val="both"/>
        <w:rPr>
          <w:rFonts w:ascii="Times New Roman" w:hAnsi="Times New Roman"/>
          <w:sz w:val="24"/>
          <w:szCs w:val="24"/>
          <w:lang w:val="pt-PT"/>
        </w:rPr>
      </w:pPr>
      <w:r>
        <w:rPr>
          <w:rFonts w:ascii="Times New Roman" w:hAnsi="Times New Roman"/>
          <w:sz w:val="24"/>
          <w:szCs w:val="24"/>
          <w:lang w:val="pt-PT"/>
        </w:rPr>
        <w:t>A</w:t>
      </w:r>
      <w:r w:rsidRPr="007B1FDD">
        <w:rPr>
          <w:rFonts w:ascii="Times New Roman" w:hAnsi="Times New Roman"/>
          <w:sz w:val="24"/>
          <w:szCs w:val="24"/>
          <w:lang w:val="pt-PT"/>
        </w:rPr>
        <w:t xml:space="preserve">tenção aos </w:t>
      </w:r>
      <w:r w:rsidR="009B101D">
        <w:rPr>
          <w:rFonts w:ascii="Times New Roman" w:hAnsi="Times New Roman"/>
          <w:sz w:val="24"/>
          <w:szCs w:val="24"/>
          <w:lang w:val="pt-PT"/>
        </w:rPr>
        <w:t xml:space="preserve">candidatos </w:t>
      </w:r>
      <w:r w:rsidRPr="007B1FDD">
        <w:rPr>
          <w:rFonts w:ascii="Times New Roman" w:hAnsi="Times New Roman"/>
          <w:sz w:val="24"/>
          <w:szCs w:val="24"/>
          <w:lang w:val="pt-PT"/>
        </w:rPr>
        <w:t>interessados para a Se</w:t>
      </w:r>
      <w:r>
        <w:rPr>
          <w:rFonts w:ascii="Times New Roman" w:hAnsi="Times New Roman"/>
          <w:sz w:val="24"/>
          <w:szCs w:val="24"/>
          <w:lang w:val="pt-PT"/>
        </w:rPr>
        <w:t>c</w:t>
      </w:r>
      <w:r w:rsidRPr="007B1FDD">
        <w:rPr>
          <w:rFonts w:ascii="Times New Roman" w:hAnsi="Times New Roman"/>
          <w:sz w:val="24"/>
          <w:szCs w:val="24"/>
          <w:lang w:val="pt-PT"/>
        </w:rPr>
        <w:t xml:space="preserve">ção III, parágrafos 3.14, 3.16 e 3.17 </w:t>
      </w:r>
      <w:r>
        <w:rPr>
          <w:rFonts w:ascii="Times New Roman" w:hAnsi="Times New Roman"/>
          <w:sz w:val="24"/>
          <w:szCs w:val="24"/>
          <w:lang w:val="pt-PT"/>
        </w:rPr>
        <w:t>d</w:t>
      </w:r>
      <w:r w:rsidRPr="007B1FDD">
        <w:rPr>
          <w:rFonts w:ascii="Times New Roman" w:hAnsi="Times New Roman"/>
          <w:sz w:val="24"/>
          <w:szCs w:val="24"/>
          <w:lang w:val="pt-PT"/>
        </w:rPr>
        <w:t>os procedimentos do Banco Mundial definidos no Regulamento de Aquisições do Banco Mundial para Mutuários da Financiamento de Projectos de Investimento (IPF) (datado de Julho de 2016, revisto em Agosto de 2018),</w:t>
      </w:r>
      <w:r>
        <w:rPr>
          <w:rFonts w:ascii="Times New Roman" w:hAnsi="Times New Roman"/>
          <w:sz w:val="24"/>
          <w:szCs w:val="24"/>
          <w:lang w:val="pt-PT"/>
        </w:rPr>
        <w:t xml:space="preserve"> </w:t>
      </w:r>
      <w:r w:rsidRPr="007B1FDD">
        <w:rPr>
          <w:rFonts w:ascii="Times New Roman" w:hAnsi="Times New Roman"/>
          <w:sz w:val="24"/>
          <w:szCs w:val="24"/>
          <w:lang w:val="pt-PT"/>
        </w:rPr>
        <w:t>sobre conflito de interesses</w:t>
      </w:r>
      <w:r>
        <w:rPr>
          <w:rFonts w:ascii="Times New Roman" w:hAnsi="Times New Roman"/>
          <w:sz w:val="24"/>
          <w:szCs w:val="24"/>
          <w:lang w:val="pt-PT"/>
        </w:rPr>
        <w:t>.</w:t>
      </w:r>
    </w:p>
    <w:p w:rsidR="007E1029" w:rsidRPr="00BC17A7" w:rsidRDefault="008474BD"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candidatos interessados e com o perfil exigido deverão enviar as suas manifestações de interesse</w:t>
      </w:r>
      <w:r w:rsidR="009F5767" w:rsidRPr="00BC17A7">
        <w:rPr>
          <w:rFonts w:ascii="Times New Roman" w:hAnsi="Times New Roman"/>
          <w:sz w:val="24"/>
          <w:szCs w:val="24"/>
          <w:lang w:val="pt-PT"/>
        </w:rPr>
        <w:t xml:space="preserve"> para os seguintes endereços electrónicos</w:t>
      </w:r>
      <w:r w:rsidR="007473E4">
        <w:rPr>
          <w:rFonts w:ascii="Times New Roman" w:hAnsi="Times New Roman"/>
          <w:sz w:val="24"/>
          <w:szCs w:val="24"/>
          <w:lang w:val="pt-PT"/>
        </w:rPr>
        <w:t xml:space="preserve">: </w:t>
      </w:r>
      <w:hyperlink r:id="rId9" w:history="1">
        <w:r w:rsidR="005A59C6" w:rsidRPr="007473E4">
          <w:rPr>
            <w:rStyle w:val="Hyperlink"/>
            <w:rFonts w:ascii="Times New Roman" w:hAnsi="Times New Roman"/>
            <w:b/>
            <w:sz w:val="24"/>
            <w:szCs w:val="24"/>
            <w:u w:val="none"/>
            <w:lang w:val="pt-PT"/>
          </w:rPr>
          <w:t>Antonio.queface@gmail.com</w:t>
        </w:r>
      </w:hyperlink>
      <w:r w:rsidR="007473E4" w:rsidRPr="007473E4">
        <w:rPr>
          <w:rStyle w:val="Hyperlink"/>
          <w:rFonts w:ascii="Times New Roman" w:hAnsi="Times New Roman"/>
          <w:b/>
          <w:sz w:val="24"/>
          <w:szCs w:val="24"/>
          <w:u w:val="none"/>
          <w:lang w:val="pt-PT"/>
        </w:rPr>
        <w:t xml:space="preserve">, </w:t>
      </w:r>
      <w:r w:rsidR="007473E4" w:rsidRPr="007473E4">
        <w:rPr>
          <w:rStyle w:val="Hyperlink"/>
          <w:rFonts w:ascii="Times New Roman" w:hAnsi="Times New Roman"/>
          <w:b/>
          <w:color w:val="auto"/>
          <w:sz w:val="24"/>
          <w:szCs w:val="24"/>
          <w:u w:val="none"/>
          <w:lang w:val="pt-PT"/>
        </w:rPr>
        <w:t xml:space="preserve">e Cc. </w:t>
      </w:r>
      <w:hyperlink r:id="rId10" w:history="1">
        <w:r w:rsidR="007473E4" w:rsidRPr="007473E4">
          <w:rPr>
            <w:rStyle w:val="Hyperlink"/>
            <w:rFonts w:ascii="Times New Roman" w:hAnsi="Times New Roman"/>
            <w:b/>
            <w:sz w:val="24"/>
            <w:szCs w:val="24"/>
            <w:u w:val="none"/>
            <w:lang w:val="pt-PT"/>
          </w:rPr>
          <w:t>ppintane@gmail.com</w:t>
        </w:r>
      </w:hyperlink>
      <w:r w:rsidR="007473E4" w:rsidRPr="007473E4">
        <w:rPr>
          <w:rFonts w:ascii="Times New Roman" w:hAnsi="Times New Roman"/>
          <w:b/>
          <w:sz w:val="24"/>
          <w:szCs w:val="24"/>
          <w:lang w:val="pt-PT"/>
        </w:rPr>
        <w:t>,</w:t>
      </w:r>
      <w:r w:rsidR="005A59C6" w:rsidRPr="00BC17A7">
        <w:rPr>
          <w:rFonts w:ascii="Times New Roman" w:hAnsi="Times New Roman"/>
          <w:b/>
          <w:sz w:val="24"/>
          <w:szCs w:val="24"/>
          <w:lang w:val="pt-PT"/>
        </w:rPr>
        <w:t xml:space="preserve"> </w:t>
      </w:r>
      <w:r w:rsidR="005A59C6" w:rsidRPr="00BC17A7">
        <w:rPr>
          <w:rFonts w:ascii="Times New Roman" w:hAnsi="Times New Roman"/>
          <w:sz w:val="24"/>
          <w:szCs w:val="24"/>
          <w:lang w:val="pt-PT"/>
        </w:rPr>
        <w:t xml:space="preserve">até </w:t>
      </w:r>
      <w:r w:rsidR="007473E4">
        <w:rPr>
          <w:rFonts w:ascii="Times New Roman" w:hAnsi="Times New Roman"/>
          <w:sz w:val="24"/>
          <w:szCs w:val="24"/>
          <w:lang w:val="pt-PT"/>
        </w:rPr>
        <w:t>2</w:t>
      </w:r>
      <w:r w:rsidR="00F960AB" w:rsidRPr="00BC17A7">
        <w:rPr>
          <w:rFonts w:ascii="Times New Roman" w:hAnsi="Times New Roman"/>
          <w:sz w:val="24"/>
          <w:szCs w:val="24"/>
          <w:lang w:val="pt-PT"/>
        </w:rPr>
        <w:t>9</w:t>
      </w:r>
      <w:r w:rsidR="005A59C6" w:rsidRPr="00BC17A7">
        <w:rPr>
          <w:rFonts w:ascii="Times New Roman" w:hAnsi="Times New Roman"/>
          <w:sz w:val="24"/>
          <w:szCs w:val="24"/>
          <w:lang w:val="pt-PT"/>
        </w:rPr>
        <w:t xml:space="preserve"> de </w:t>
      </w:r>
      <w:r w:rsidR="007473E4">
        <w:rPr>
          <w:rFonts w:ascii="Times New Roman" w:hAnsi="Times New Roman"/>
          <w:sz w:val="24"/>
          <w:szCs w:val="24"/>
          <w:lang w:val="pt-PT"/>
        </w:rPr>
        <w:t>Junho</w:t>
      </w:r>
      <w:r w:rsidR="005A59C6" w:rsidRPr="00BC17A7">
        <w:rPr>
          <w:rFonts w:ascii="Times New Roman" w:hAnsi="Times New Roman"/>
          <w:sz w:val="24"/>
          <w:szCs w:val="24"/>
          <w:lang w:val="pt-PT"/>
        </w:rPr>
        <w:t xml:space="preserve"> de 2021, pelas 15.00 horas</w:t>
      </w:r>
      <w:r w:rsidR="009F5767" w:rsidRPr="00BC17A7">
        <w:rPr>
          <w:rFonts w:ascii="Times New Roman" w:hAnsi="Times New Roman"/>
          <w:i/>
          <w:sz w:val="24"/>
          <w:szCs w:val="24"/>
          <w:lang w:val="pt-PT"/>
        </w:rPr>
        <w:t>.</w:t>
      </w:r>
      <w:r w:rsidR="009F5767" w:rsidRPr="00BC17A7">
        <w:rPr>
          <w:rFonts w:ascii="Times New Roman" w:hAnsi="Times New Roman"/>
          <w:sz w:val="24"/>
          <w:szCs w:val="24"/>
          <w:lang w:val="pt-PT"/>
        </w:rPr>
        <w:t xml:space="preserve"> </w:t>
      </w:r>
      <w:r w:rsidR="007E1029" w:rsidRPr="00BC17A7">
        <w:rPr>
          <w:rFonts w:ascii="Times New Roman" w:hAnsi="Times New Roman"/>
          <w:sz w:val="24"/>
          <w:szCs w:val="24"/>
          <w:lang w:val="pt-PT"/>
        </w:rPr>
        <w:t>O</w:t>
      </w:r>
      <w:r w:rsidR="005A59C6" w:rsidRPr="00BC17A7">
        <w:rPr>
          <w:rFonts w:ascii="Times New Roman" w:hAnsi="Times New Roman"/>
          <w:sz w:val="24"/>
          <w:szCs w:val="24"/>
          <w:lang w:val="pt-PT"/>
        </w:rPr>
        <w:t xml:space="preserve"> assunto do </w:t>
      </w:r>
      <w:r w:rsidR="00951825">
        <w:rPr>
          <w:rFonts w:ascii="Times New Roman" w:hAnsi="Times New Roman"/>
          <w:sz w:val="24"/>
          <w:szCs w:val="24"/>
          <w:lang w:val="pt-PT"/>
        </w:rPr>
        <w:t>correio electrónico</w:t>
      </w:r>
      <w:bookmarkStart w:id="0" w:name="_GoBack"/>
      <w:bookmarkEnd w:id="0"/>
      <w:r w:rsidR="005A59C6" w:rsidRPr="00BC17A7">
        <w:rPr>
          <w:rFonts w:ascii="Times New Roman" w:hAnsi="Times New Roman"/>
          <w:i/>
          <w:sz w:val="24"/>
          <w:szCs w:val="24"/>
          <w:lang w:val="pt-PT"/>
        </w:rPr>
        <w:t xml:space="preserve"> </w:t>
      </w:r>
      <w:r w:rsidR="005A59C6" w:rsidRPr="00BC17A7">
        <w:rPr>
          <w:rFonts w:ascii="Times New Roman" w:hAnsi="Times New Roman"/>
          <w:sz w:val="24"/>
          <w:szCs w:val="24"/>
          <w:lang w:val="pt-PT"/>
        </w:rPr>
        <w:t xml:space="preserve">deve conter </w:t>
      </w:r>
      <w:r w:rsidR="00F960AB" w:rsidRPr="00BC17A7">
        <w:rPr>
          <w:rFonts w:ascii="Times New Roman" w:hAnsi="Times New Roman"/>
          <w:sz w:val="24"/>
          <w:szCs w:val="24"/>
          <w:lang w:val="pt-PT"/>
        </w:rPr>
        <w:t>a seguinte referência:</w:t>
      </w:r>
      <w:r w:rsidR="00F077D0" w:rsidRPr="00BC17A7">
        <w:rPr>
          <w:rFonts w:ascii="Times New Roman" w:hAnsi="Times New Roman"/>
          <w:b/>
          <w:sz w:val="24"/>
          <w:szCs w:val="24"/>
          <w:lang w:val="pt-PT"/>
        </w:rPr>
        <w:t xml:space="preserve"> </w:t>
      </w:r>
      <w:r w:rsidR="00F960AB" w:rsidRPr="007473E4">
        <w:rPr>
          <w:rFonts w:ascii="Times New Roman" w:hAnsi="Times New Roman"/>
          <w:b/>
          <w:sz w:val="24"/>
          <w:szCs w:val="24"/>
          <w:lang w:val="pt-PT"/>
        </w:rPr>
        <w:t>Ref.</w:t>
      </w:r>
      <w:r w:rsidR="007473E4" w:rsidRPr="007473E4">
        <w:rPr>
          <w:rFonts w:ascii="Times New Roman" w:hAnsi="Times New Roman"/>
          <w:b/>
          <w:sz w:val="24"/>
          <w:szCs w:val="24"/>
          <w:lang w:val="pt-PT"/>
        </w:rPr>
        <w:t xml:space="preserve"> MZ-INGC-125342-CS-QCBS</w:t>
      </w:r>
      <w:r w:rsidR="007E1029" w:rsidRPr="00BC17A7">
        <w:rPr>
          <w:rFonts w:ascii="Times New Roman" w:hAnsi="Times New Roman"/>
          <w:sz w:val="24"/>
          <w:szCs w:val="24"/>
          <w:lang w:val="pt-PT"/>
        </w:rPr>
        <w:t>.</w:t>
      </w:r>
    </w:p>
    <w:p w:rsidR="005A59C6" w:rsidRPr="00BC17A7" w:rsidRDefault="005A59C6" w:rsidP="007473E4">
      <w:pPr>
        <w:spacing w:after="0" w:line="240" w:lineRule="auto"/>
        <w:jc w:val="both"/>
        <w:rPr>
          <w:rFonts w:ascii="Times New Roman" w:hAnsi="Times New Roman"/>
          <w:sz w:val="24"/>
          <w:szCs w:val="24"/>
          <w:highlight w:val="yellow"/>
          <w:lang w:val="pt-PT"/>
        </w:rPr>
      </w:pPr>
    </w:p>
    <w:p w:rsidR="009F5767" w:rsidRPr="00BC17A7" w:rsidRDefault="009F5767" w:rsidP="007473E4">
      <w:pPr>
        <w:spacing w:after="0" w:line="240" w:lineRule="auto"/>
        <w:jc w:val="both"/>
        <w:rPr>
          <w:rFonts w:ascii="Times New Roman" w:hAnsi="Times New Roman"/>
          <w:b/>
          <w:sz w:val="24"/>
          <w:szCs w:val="24"/>
          <w:lang w:val="pt-PT"/>
        </w:rPr>
      </w:pPr>
      <w:r w:rsidRPr="00BC17A7">
        <w:rPr>
          <w:rFonts w:ascii="Times New Roman" w:hAnsi="Times New Roman"/>
          <w:sz w:val="24"/>
          <w:szCs w:val="24"/>
          <w:lang w:val="pt-PT"/>
        </w:rPr>
        <w:t>Os Termos de Referência podem ser obtidos através do seguinte</w:t>
      </w:r>
      <w:r w:rsidR="00014E64" w:rsidRPr="00BC17A7">
        <w:rPr>
          <w:rFonts w:ascii="Times New Roman" w:hAnsi="Times New Roman"/>
          <w:sz w:val="24"/>
          <w:szCs w:val="24"/>
          <w:lang w:val="pt-PT"/>
        </w:rPr>
        <w:t xml:space="preserve"> web</w:t>
      </w:r>
      <w:r w:rsidRPr="00BC17A7">
        <w:rPr>
          <w:rFonts w:ascii="Times New Roman" w:hAnsi="Times New Roman"/>
          <w:sz w:val="24"/>
          <w:szCs w:val="24"/>
          <w:lang w:val="pt-PT"/>
        </w:rPr>
        <w:t>:</w:t>
      </w:r>
      <w:r w:rsidRPr="00BC17A7">
        <w:rPr>
          <w:rFonts w:ascii="Times New Roman" w:hAnsi="Times New Roman"/>
          <w:color w:val="FF0000"/>
          <w:sz w:val="24"/>
          <w:szCs w:val="24"/>
          <w:lang w:val="pt-PT"/>
        </w:rPr>
        <w:t xml:space="preserve"> </w:t>
      </w:r>
      <w:hyperlink r:id="rId11" w:history="1">
        <w:r w:rsidR="00A4402B" w:rsidRPr="00BC17A7">
          <w:rPr>
            <w:rStyle w:val="Hyperlink"/>
            <w:rFonts w:ascii="Times New Roman" w:hAnsi="Times New Roman"/>
            <w:b/>
            <w:sz w:val="24"/>
            <w:szCs w:val="24"/>
            <w:lang w:val="pt-PT"/>
          </w:rPr>
          <w:t>www.ingd.gov.mz/anuncios</w:t>
        </w:r>
      </w:hyperlink>
      <w:r w:rsidR="00A4402B" w:rsidRPr="00BC17A7">
        <w:rPr>
          <w:rFonts w:ascii="Times New Roman" w:hAnsi="Times New Roman"/>
          <w:b/>
          <w:sz w:val="24"/>
          <w:szCs w:val="24"/>
          <w:lang w:val="pt-PT"/>
        </w:rPr>
        <w:t xml:space="preserve">. </w:t>
      </w:r>
    </w:p>
    <w:p w:rsidR="009F5767" w:rsidRPr="00BC17A7" w:rsidRDefault="009F5767" w:rsidP="007473E4">
      <w:pPr>
        <w:tabs>
          <w:tab w:val="left" w:pos="1980"/>
          <w:tab w:val="center" w:pos="3312"/>
        </w:tabs>
        <w:spacing w:after="0" w:line="240" w:lineRule="auto"/>
        <w:contextualSpacing/>
        <w:jc w:val="both"/>
        <w:rPr>
          <w:rFonts w:ascii="Times New Roman" w:hAnsi="Times New Roman"/>
          <w:b/>
          <w:sz w:val="24"/>
          <w:szCs w:val="24"/>
          <w:highlight w:val="yellow"/>
          <w:lang w:val="pt-PT"/>
        </w:rPr>
      </w:pPr>
    </w:p>
    <w:p w:rsidR="00BF63DC" w:rsidRPr="00BC17A7" w:rsidRDefault="00BF63DC" w:rsidP="007473E4">
      <w:pPr>
        <w:tabs>
          <w:tab w:val="left" w:pos="1980"/>
          <w:tab w:val="center" w:pos="3312"/>
        </w:tabs>
        <w:spacing w:after="0" w:line="240" w:lineRule="auto"/>
        <w:contextualSpacing/>
        <w:jc w:val="both"/>
        <w:rPr>
          <w:rFonts w:ascii="Times New Roman" w:hAnsi="Times New Roman"/>
          <w:b/>
          <w:sz w:val="24"/>
          <w:szCs w:val="24"/>
          <w:lang w:val="pt-PT"/>
        </w:rPr>
      </w:pPr>
      <w:r w:rsidRPr="00BC17A7">
        <w:rPr>
          <w:rFonts w:ascii="Times New Roman" w:hAnsi="Times New Roman"/>
          <w:b/>
          <w:sz w:val="24"/>
          <w:szCs w:val="24"/>
          <w:lang w:val="pt-PT"/>
        </w:rPr>
        <w:t>Endereço:</w:t>
      </w:r>
    </w:p>
    <w:p w:rsidR="006538E6" w:rsidRPr="00BC17A7" w:rsidRDefault="00B47819" w:rsidP="007473E4">
      <w:pPr>
        <w:spacing w:after="0" w:line="240" w:lineRule="auto"/>
        <w:contextualSpacing/>
        <w:mirrorIndents/>
        <w:rPr>
          <w:rFonts w:ascii="Times New Roman" w:hAnsi="Times New Roman"/>
          <w:sz w:val="24"/>
          <w:szCs w:val="24"/>
          <w:lang w:val="pt-PT"/>
        </w:rPr>
      </w:pPr>
      <w:r w:rsidRPr="00BC17A7">
        <w:rPr>
          <w:rFonts w:ascii="Times New Roman" w:hAnsi="Times New Roman"/>
          <w:sz w:val="24"/>
          <w:szCs w:val="24"/>
          <w:lang w:val="pt-PT"/>
        </w:rPr>
        <w:t>Instituto Nacional de Gestão e Redução do Risco de Desastres</w:t>
      </w:r>
    </w:p>
    <w:p w:rsidR="00A451C8" w:rsidRPr="00BC17A7" w:rsidRDefault="00A451C8" w:rsidP="007473E4">
      <w:pPr>
        <w:spacing w:after="0" w:line="240" w:lineRule="auto"/>
        <w:contextualSpacing/>
        <w:mirrorIndents/>
        <w:rPr>
          <w:rFonts w:ascii="Times New Roman" w:hAnsi="Times New Roman"/>
          <w:b/>
          <w:sz w:val="24"/>
          <w:szCs w:val="24"/>
          <w:lang w:val="pt-PT"/>
        </w:rPr>
      </w:pPr>
      <w:r w:rsidRPr="00BC17A7">
        <w:rPr>
          <w:rFonts w:ascii="Times New Roman" w:hAnsi="Times New Roman"/>
          <w:b/>
          <w:sz w:val="24"/>
          <w:szCs w:val="24"/>
          <w:lang w:val="pt-PT"/>
        </w:rPr>
        <w:t>Programa de Gestão do Risco de Desastres e Resiliência em Moçambique</w:t>
      </w:r>
    </w:p>
    <w:p w:rsidR="006538E6" w:rsidRPr="00BC17A7" w:rsidRDefault="006538E6" w:rsidP="007473E4">
      <w:pPr>
        <w:tabs>
          <w:tab w:val="left" w:pos="0"/>
        </w:tabs>
        <w:suppressAutoHyphens/>
        <w:spacing w:after="0" w:line="240" w:lineRule="auto"/>
        <w:contextualSpacing/>
        <w:mirrorIndents/>
        <w:jc w:val="both"/>
        <w:rPr>
          <w:rFonts w:ascii="Times New Roman" w:hAnsi="Times New Roman"/>
          <w:sz w:val="24"/>
          <w:szCs w:val="24"/>
          <w:lang w:val="pt-PT"/>
        </w:rPr>
      </w:pPr>
      <w:r w:rsidRPr="00BC17A7">
        <w:rPr>
          <w:rFonts w:ascii="Times New Roman" w:hAnsi="Times New Roman"/>
          <w:sz w:val="24"/>
          <w:szCs w:val="24"/>
          <w:lang w:val="pt-PT"/>
        </w:rPr>
        <w:t>Rua do Gare de Mercadorias, AV.</w:t>
      </w:r>
      <w:r w:rsidR="00F077D0" w:rsidRPr="00BC17A7">
        <w:rPr>
          <w:rFonts w:ascii="Times New Roman" w:hAnsi="Times New Roman"/>
          <w:sz w:val="24"/>
          <w:szCs w:val="24"/>
          <w:lang w:val="pt-PT"/>
        </w:rPr>
        <w:t xml:space="preserve"> </w:t>
      </w:r>
      <w:r w:rsidR="00AE1243" w:rsidRPr="00BC17A7">
        <w:rPr>
          <w:rFonts w:ascii="Times New Roman" w:hAnsi="Times New Roman"/>
          <w:sz w:val="24"/>
          <w:szCs w:val="24"/>
          <w:lang w:val="pt-PT"/>
        </w:rPr>
        <w:t>Das</w:t>
      </w:r>
      <w:r w:rsidRPr="00BC17A7">
        <w:rPr>
          <w:rFonts w:ascii="Times New Roman" w:hAnsi="Times New Roman"/>
          <w:sz w:val="24"/>
          <w:szCs w:val="24"/>
          <w:lang w:val="pt-PT"/>
        </w:rPr>
        <w:t xml:space="preserve"> FPLM – Maputo</w:t>
      </w:r>
    </w:p>
    <w:p w:rsidR="009F5767" w:rsidRPr="00BC17A7" w:rsidRDefault="007473E4" w:rsidP="007473E4">
      <w:pPr>
        <w:tabs>
          <w:tab w:val="left" w:pos="0"/>
        </w:tabs>
        <w:suppressAutoHyphens/>
        <w:spacing w:after="0" w:line="240" w:lineRule="auto"/>
        <w:contextualSpacing/>
        <w:mirrorIndents/>
        <w:jc w:val="both"/>
        <w:rPr>
          <w:rFonts w:ascii="Times New Roman" w:hAnsi="Times New Roman"/>
          <w:sz w:val="24"/>
          <w:szCs w:val="24"/>
          <w:lang w:val="pt-PT"/>
        </w:rPr>
      </w:pPr>
      <w:r>
        <w:rPr>
          <w:rFonts w:ascii="Times New Roman" w:hAnsi="Times New Roman"/>
          <w:sz w:val="24"/>
          <w:szCs w:val="24"/>
          <w:lang w:val="pt-PT"/>
        </w:rPr>
        <w:t xml:space="preserve"> </w:t>
      </w:r>
      <w:r w:rsidR="005A59C6" w:rsidRPr="00BC17A7">
        <w:rPr>
          <w:rFonts w:ascii="Times New Roman" w:hAnsi="Times New Roman"/>
          <w:sz w:val="24"/>
          <w:szCs w:val="24"/>
          <w:lang w:val="pt-PT"/>
        </w:rPr>
        <w:t xml:space="preserve"> </w:t>
      </w:r>
    </w:p>
    <w:sectPr w:rsidR="009F5767" w:rsidRPr="00BC17A7" w:rsidSect="008474BD">
      <w:footerReference w:type="default" r:id="rId12"/>
      <w:pgSz w:w="12240" w:h="15840"/>
      <w:pgMar w:top="720" w:right="1440" w:bottom="720" w:left="153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2F" w:rsidRDefault="00E1242F" w:rsidP="005E3E2E">
      <w:r>
        <w:separator/>
      </w:r>
    </w:p>
  </w:endnote>
  <w:endnote w:type="continuationSeparator" w:id="0">
    <w:p w:rsidR="00E1242F" w:rsidRDefault="00E1242F" w:rsidP="005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846313"/>
      <w:docPartObj>
        <w:docPartGallery w:val="Page Numbers (Bottom of Page)"/>
        <w:docPartUnique/>
      </w:docPartObj>
    </w:sdtPr>
    <w:sdtEndPr>
      <w:rPr>
        <w:noProof/>
      </w:rPr>
    </w:sdtEndPr>
    <w:sdtContent>
      <w:p w:rsidR="005E3E2E" w:rsidRDefault="005E3E2E">
        <w:pPr>
          <w:pStyle w:val="Footer"/>
          <w:jc w:val="right"/>
        </w:pPr>
        <w:r>
          <w:fldChar w:fldCharType="begin"/>
        </w:r>
        <w:r>
          <w:instrText xml:space="preserve"> PAGE   \* MERGEFORMAT </w:instrText>
        </w:r>
        <w:r>
          <w:fldChar w:fldCharType="separate"/>
        </w:r>
        <w:r w:rsidR="00951825">
          <w:rPr>
            <w:noProof/>
          </w:rPr>
          <w:t>1</w:t>
        </w:r>
        <w:r>
          <w:rPr>
            <w:noProof/>
          </w:rPr>
          <w:fldChar w:fldCharType="end"/>
        </w:r>
      </w:p>
    </w:sdtContent>
  </w:sdt>
  <w:p w:rsidR="005E3E2E" w:rsidRDefault="005E3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2F" w:rsidRDefault="00E1242F" w:rsidP="005E3E2E">
      <w:r>
        <w:separator/>
      </w:r>
    </w:p>
  </w:footnote>
  <w:footnote w:type="continuationSeparator" w:id="0">
    <w:p w:rsidR="00E1242F" w:rsidRDefault="00E1242F" w:rsidP="005E3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617"/>
    <w:multiLevelType w:val="hybridMultilevel"/>
    <w:tmpl w:val="24C89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B34326"/>
    <w:multiLevelType w:val="hybridMultilevel"/>
    <w:tmpl w:val="8BB8AE9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B6371F"/>
    <w:multiLevelType w:val="hybridMultilevel"/>
    <w:tmpl w:val="A998D70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4C928E9"/>
    <w:multiLevelType w:val="hybridMultilevel"/>
    <w:tmpl w:val="75B2C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542FBF"/>
    <w:multiLevelType w:val="hybridMultilevel"/>
    <w:tmpl w:val="CBE6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44DC9"/>
    <w:multiLevelType w:val="hybridMultilevel"/>
    <w:tmpl w:val="93E06440"/>
    <w:lvl w:ilvl="0" w:tplc="08160001">
      <w:start w:val="1"/>
      <w:numFmt w:val="bullet"/>
      <w:lvlText w:val=""/>
      <w:lvlJc w:val="left"/>
      <w:pPr>
        <w:ind w:left="360" w:hanging="360"/>
      </w:pPr>
      <w:rPr>
        <w:rFonts w:ascii="Symbol" w:hAnsi="Symbol" w:hint="default"/>
      </w:rPr>
    </w:lvl>
    <w:lvl w:ilvl="1" w:tplc="604813C4">
      <w:numFmt w:val="bullet"/>
      <w:lvlText w:val="•"/>
      <w:lvlJc w:val="left"/>
      <w:pPr>
        <w:ind w:left="1080" w:hanging="360"/>
      </w:pPr>
      <w:rPr>
        <w:rFonts w:ascii="Bookman Old Style" w:eastAsia="Calibri" w:hAnsi="Bookman Old Style" w:cs="Segoe UI"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29F435F"/>
    <w:multiLevelType w:val="hybridMultilevel"/>
    <w:tmpl w:val="AAF8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B340C3"/>
    <w:multiLevelType w:val="hybridMultilevel"/>
    <w:tmpl w:val="6B90026C"/>
    <w:lvl w:ilvl="0" w:tplc="0809000F">
      <w:start w:val="1"/>
      <w:numFmt w:val="decimal"/>
      <w:lvlText w:val="%1."/>
      <w:lvlJc w:val="left"/>
      <w:pPr>
        <w:ind w:left="360" w:hanging="360"/>
      </w:pPr>
      <w:rPr>
        <w:rFonts w:hint="default"/>
      </w:rPr>
    </w:lvl>
    <w:lvl w:ilvl="1" w:tplc="3886E85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0B1F95"/>
    <w:multiLevelType w:val="hybridMultilevel"/>
    <w:tmpl w:val="BA3036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FFF2F8F"/>
    <w:multiLevelType w:val="hybridMultilevel"/>
    <w:tmpl w:val="D3283E00"/>
    <w:lvl w:ilvl="0" w:tplc="D13EC04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71DEB"/>
    <w:multiLevelType w:val="hybridMultilevel"/>
    <w:tmpl w:val="021A1D6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170" w:hanging="360"/>
      </w:pPr>
      <w:rPr>
        <w:rFonts w:ascii="Courier New" w:hAnsi="Courier New" w:cs="Courier New" w:hint="default"/>
      </w:rPr>
    </w:lvl>
    <w:lvl w:ilvl="2" w:tplc="08160005" w:tentative="1">
      <w:start w:val="1"/>
      <w:numFmt w:val="bullet"/>
      <w:lvlText w:val=""/>
      <w:lvlJc w:val="left"/>
      <w:pPr>
        <w:ind w:left="1890" w:hanging="360"/>
      </w:pPr>
      <w:rPr>
        <w:rFonts w:ascii="Wingdings" w:hAnsi="Wingdings" w:hint="default"/>
      </w:rPr>
    </w:lvl>
    <w:lvl w:ilvl="3" w:tplc="08160001" w:tentative="1">
      <w:start w:val="1"/>
      <w:numFmt w:val="bullet"/>
      <w:lvlText w:val=""/>
      <w:lvlJc w:val="left"/>
      <w:pPr>
        <w:ind w:left="2610" w:hanging="360"/>
      </w:pPr>
      <w:rPr>
        <w:rFonts w:ascii="Symbol" w:hAnsi="Symbol" w:hint="default"/>
      </w:rPr>
    </w:lvl>
    <w:lvl w:ilvl="4" w:tplc="08160003" w:tentative="1">
      <w:start w:val="1"/>
      <w:numFmt w:val="bullet"/>
      <w:lvlText w:val="o"/>
      <w:lvlJc w:val="left"/>
      <w:pPr>
        <w:ind w:left="3330" w:hanging="360"/>
      </w:pPr>
      <w:rPr>
        <w:rFonts w:ascii="Courier New" w:hAnsi="Courier New" w:cs="Courier New" w:hint="default"/>
      </w:rPr>
    </w:lvl>
    <w:lvl w:ilvl="5" w:tplc="08160005" w:tentative="1">
      <w:start w:val="1"/>
      <w:numFmt w:val="bullet"/>
      <w:lvlText w:val=""/>
      <w:lvlJc w:val="left"/>
      <w:pPr>
        <w:ind w:left="4050" w:hanging="360"/>
      </w:pPr>
      <w:rPr>
        <w:rFonts w:ascii="Wingdings" w:hAnsi="Wingdings" w:hint="default"/>
      </w:rPr>
    </w:lvl>
    <w:lvl w:ilvl="6" w:tplc="08160001" w:tentative="1">
      <w:start w:val="1"/>
      <w:numFmt w:val="bullet"/>
      <w:lvlText w:val=""/>
      <w:lvlJc w:val="left"/>
      <w:pPr>
        <w:ind w:left="4770" w:hanging="360"/>
      </w:pPr>
      <w:rPr>
        <w:rFonts w:ascii="Symbol" w:hAnsi="Symbol" w:hint="default"/>
      </w:rPr>
    </w:lvl>
    <w:lvl w:ilvl="7" w:tplc="08160003" w:tentative="1">
      <w:start w:val="1"/>
      <w:numFmt w:val="bullet"/>
      <w:lvlText w:val="o"/>
      <w:lvlJc w:val="left"/>
      <w:pPr>
        <w:ind w:left="5490" w:hanging="360"/>
      </w:pPr>
      <w:rPr>
        <w:rFonts w:ascii="Courier New" w:hAnsi="Courier New" w:cs="Courier New" w:hint="default"/>
      </w:rPr>
    </w:lvl>
    <w:lvl w:ilvl="8" w:tplc="08160005" w:tentative="1">
      <w:start w:val="1"/>
      <w:numFmt w:val="bullet"/>
      <w:lvlText w:val=""/>
      <w:lvlJc w:val="left"/>
      <w:pPr>
        <w:ind w:left="6210" w:hanging="360"/>
      </w:pPr>
      <w:rPr>
        <w:rFonts w:ascii="Wingdings" w:hAnsi="Wingdings" w:hint="default"/>
      </w:rPr>
    </w:lvl>
  </w:abstractNum>
  <w:abstractNum w:abstractNumId="13" w15:restartNumberingAfterBreak="0">
    <w:nsid w:val="6C821405"/>
    <w:multiLevelType w:val="hybridMultilevel"/>
    <w:tmpl w:val="67D274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E6B58F6"/>
    <w:multiLevelType w:val="hybridMultilevel"/>
    <w:tmpl w:val="211C8FD6"/>
    <w:lvl w:ilvl="0" w:tplc="31EEBF5A">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6626714"/>
    <w:multiLevelType w:val="hybridMultilevel"/>
    <w:tmpl w:val="E29AD86E"/>
    <w:lvl w:ilvl="0" w:tplc="7876B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3722D0"/>
    <w:multiLevelType w:val="hybridMultilevel"/>
    <w:tmpl w:val="896ECF0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4"/>
  </w:num>
  <w:num w:numId="6">
    <w:abstractNumId w:val="15"/>
  </w:num>
  <w:num w:numId="7">
    <w:abstractNumId w:val="13"/>
  </w:num>
  <w:num w:numId="8">
    <w:abstractNumId w:val="9"/>
  </w:num>
  <w:num w:numId="9">
    <w:abstractNumId w:val="16"/>
  </w:num>
  <w:num w:numId="10">
    <w:abstractNumId w:val="12"/>
  </w:num>
  <w:num w:numId="11">
    <w:abstractNumId w:val="10"/>
  </w:num>
  <w:num w:numId="12">
    <w:abstractNumId w:val="1"/>
  </w:num>
  <w:num w:numId="13">
    <w:abstractNumId w:val="8"/>
  </w:num>
  <w:num w:numId="14">
    <w:abstractNumId w:val="7"/>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052E8"/>
    <w:rsid w:val="00014E64"/>
    <w:rsid w:val="000217AB"/>
    <w:rsid w:val="000420EF"/>
    <w:rsid w:val="00090E8A"/>
    <w:rsid w:val="000B1687"/>
    <w:rsid w:val="000C2708"/>
    <w:rsid w:val="000E7010"/>
    <w:rsid w:val="001254B4"/>
    <w:rsid w:val="0013195C"/>
    <w:rsid w:val="001600A0"/>
    <w:rsid w:val="00172C7C"/>
    <w:rsid w:val="00192F9E"/>
    <w:rsid w:val="001972FD"/>
    <w:rsid w:val="001C05EA"/>
    <w:rsid w:val="00252CC9"/>
    <w:rsid w:val="0026371D"/>
    <w:rsid w:val="00265A25"/>
    <w:rsid w:val="0027504B"/>
    <w:rsid w:val="002A6346"/>
    <w:rsid w:val="002B5EFF"/>
    <w:rsid w:val="002D371D"/>
    <w:rsid w:val="00325518"/>
    <w:rsid w:val="003342ED"/>
    <w:rsid w:val="003C6450"/>
    <w:rsid w:val="004338F5"/>
    <w:rsid w:val="004508AE"/>
    <w:rsid w:val="00472F57"/>
    <w:rsid w:val="004D311F"/>
    <w:rsid w:val="004D314F"/>
    <w:rsid w:val="00504F88"/>
    <w:rsid w:val="00507F9F"/>
    <w:rsid w:val="00532A44"/>
    <w:rsid w:val="00540997"/>
    <w:rsid w:val="00544489"/>
    <w:rsid w:val="005676C9"/>
    <w:rsid w:val="005A59C6"/>
    <w:rsid w:val="005D24D4"/>
    <w:rsid w:val="005E3E2E"/>
    <w:rsid w:val="00623B6E"/>
    <w:rsid w:val="006538E6"/>
    <w:rsid w:val="006A7117"/>
    <w:rsid w:val="006B3E89"/>
    <w:rsid w:val="006E011F"/>
    <w:rsid w:val="007007B9"/>
    <w:rsid w:val="00704F31"/>
    <w:rsid w:val="00712293"/>
    <w:rsid w:val="00717962"/>
    <w:rsid w:val="00730E5D"/>
    <w:rsid w:val="007311BB"/>
    <w:rsid w:val="0074655A"/>
    <w:rsid w:val="007473E4"/>
    <w:rsid w:val="007547F3"/>
    <w:rsid w:val="0078735F"/>
    <w:rsid w:val="007A40D2"/>
    <w:rsid w:val="007C7D74"/>
    <w:rsid w:val="007D3554"/>
    <w:rsid w:val="007E1029"/>
    <w:rsid w:val="00821FAE"/>
    <w:rsid w:val="008467A3"/>
    <w:rsid w:val="008474BD"/>
    <w:rsid w:val="008760DD"/>
    <w:rsid w:val="00885331"/>
    <w:rsid w:val="008A4BFE"/>
    <w:rsid w:val="009016FD"/>
    <w:rsid w:val="00901E07"/>
    <w:rsid w:val="009022D8"/>
    <w:rsid w:val="00916CA2"/>
    <w:rsid w:val="00941DF5"/>
    <w:rsid w:val="00951825"/>
    <w:rsid w:val="00951EE9"/>
    <w:rsid w:val="00970087"/>
    <w:rsid w:val="0097249B"/>
    <w:rsid w:val="009825AC"/>
    <w:rsid w:val="00992034"/>
    <w:rsid w:val="009B101D"/>
    <w:rsid w:val="009E1892"/>
    <w:rsid w:val="009F5767"/>
    <w:rsid w:val="00A00A0A"/>
    <w:rsid w:val="00A4402B"/>
    <w:rsid w:val="00A442A1"/>
    <w:rsid w:val="00A451C8"/>
    <w:rsid w:val="00A73093"/>
    <w:rsid w:val="00A81A04"/>
    <w:rsid w:val="00A8556A"/>
    <w:rsid w:val="00A90F41"/>
    <w:rsid w:val="00AA0235"/>
    <w:rsid w:val="00AE1243"/>
    <w:rsid w:val="00AE32B7"/>
    <w:rsid w:val="00B06FE9"/>
    <w:rsid w:val="00B20FFD"/>
    <w:rsid w:val="00B2546C"/>
    <w:rsid w:val="00B47819"/>
    <w:rsid w:val="00B65ED2"/>
    <w:rsid w:val="00BC17A7"/>
    <w:rsid w:val="00BE15BA"/>
    <w:rsid w:val="00BF3316"/>
    <w:rsid w:val="00BF63DC"/>
    <w:rsid w:val="00C05E6B"/>
    <w:rsid w:val="00C22A1F"/>
    <w:rsid w:val="00C269F8"/>
    <w:rsid w:val="00C26FF7"/>
    <w:rsid w:val="00C2762B"/>
    <w:rsid w:val="00C431DD"/>
    <w:rsid w:val="00C55DC4"/>
    <w:rsid w:val="00D16A1A"/>
    <w:rsid w:val="00D44D5D"/>
    <w:rsid w:val="00D636FE"/>
    <w:rsid w:val="00D76952"/>
    <w:rsid w:val="00DD54BE"/>
    <w:rsid w:val="00E1242F"/>
    <w:rsid w:val="00E35681"/>
    <w:rsid w:val="00E74C7B"/>
    <w:rsid w:val="00E80F3F"/>
    <w:rsid w:val="00E8543F"/>
    <w:rsid w:val="00EB5AB2"/>
    <w:rsid w:val="00EF6468"/>
    <w:rsid w:val="00F077D0"/>
    <w:rsid w:val="00F22544"/>
    <w:rsid w:val="00F2343F"/>
    <w:rsid w:val="00F33C48"/>
    <w:rsid w:val="00F3653D"/>
    <w:rsid w:val="00F42897"/>
    <w:rsid w:val="00F960AB"/>
    <w:rsid w:val="00F9619A"/>
    <w:rsid w:val="00FE3ADB"/>
    <w:rsid w:val="00FF4683"/>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2981"/>
  <w15:chartTrackingRefBased/>
  <w15:docId w15:val="{58568EF2-D029-41B8-AB79-E000E4B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A7"/>
    <w:rPr>
      <w:rFonts w:ascii="Calibri" w:eastAsia="Times New Roman" w:hAnsi="Calibri" w:cs="Times New Roman"/>
    </w:rPr>
  </w:style>
  <w:style w:type="paragraph" w:styleId="Heading1">
    <w:name w:val="heading 1"/>
    <w:basedOn w:val="Normal"/>
    <w:next w:val="Normal"/>
    <w:link w:val="Heading1Char"/>
    <w:uiPriority w:val="9"/>
    <w:qFormat/>
    <w:rsid w:val="00252CC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pt-PT"/>
    </w:rPr>
  </w:style>
  <w:style w:type="paragraph" w:styleId="Heading3">
    <w:name w:val="heading 3"/>
    <w:basedOn w:val="Normal"/>
    <w:next w:val="Normal"/>
    <w:link w:val="Heading3Char"/>
    <w:qFormat/>
    <w:rsid w:val="00B06FE9"/>
    <w:pPr>
      <w:keepNext/>
      <w:spacing w:after="0" w:line="240" w:lineRule="auto"/>
      <w:jc w:val="center"/>
      <w:outlineLvl w:val="2"/>
    </w:pPr>
    <w:rPr>
      <w:rFonts w:ascii="Times New Roman" w:hAnsi="Times New Roman"/>
      <w:b/>
      <w:bCs/>
      <w:sz w:val="24"/>
      <w:szCs w:val="20"/>
      <w:lang w:val="pt-PT"/>
    </w:rPr>
  </w:style>
  <w:style w:type="paragraph" w:styleId="Heading4">
    <w:name w:val="heading 4"/>
    <w:basedOn w:val="Normal"/>
    <w:next w:val="Normal"/>
    <w:link w:val="Heading4Char"/>
    <w:uiPriority w:val="9"/>
    <w:semiHidden/>
    <w:unhideWhenUsed/>
    <w:qFormat/>
    <w:rsid w:val="0054099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List Paragraph (numbered (a)),List_Paragraph,Multilevel para_II,List Paragraph1,Akapit z listą BS,Bullet1,References,ReferencesCxSpLast,body bullets,Bullets,Numbered List Paragraph,Paragraphe  revu,Liste 1,List Bullet Mary"/>
    <w:basedOn w:val="Normal"/>
    <w:link w:val="ListParagraphChar"/>
    <w:uiPriority w:val="34"/>
    <w:qFormat/>
    <w:rsid w:val="00BF63DC"/>
    <w:pPr>
      <w:spacing w:after="0" w:line="240" w:lineRule="auto"/>
      <w:ind w:left="720"/>
      <w:contextualSpacing/>
    </w:pPr>
    <w:rPr>
      <w:rFonts w:ascii="Times New Roman" w:hAnsi="Times New Roman"/>
      <w:sz w:val="24"/>
      <w:szCs w:val="20"/>
      <w:lang w:val="pt-PT"/>
    </w:rPr>
  </w:style>
  <w:style w:type="table" w:styleId="TableGrid">
    <w:name w:val="Table Grid"/>
    <w:basedOn w:val="TableNormal"/>
    <w:uiPriority w:val="39"/>
    <w:rsid w:val="00AA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46"/>
    <w:rPr>
      <w:rFonts w:ascii="Segoe UI" w:eastAsia="Times New Roman" w:hAnsi="Segoe UI" w:cs="Segoe UI"/>
      <w:sz w:val="18"/>
      <w:szCs w:val="18"/>
      <w:lang w:val="pt-PT"/>
    </w:rPr>
  </w:style>
  <w:style w:type="paragraph" w:styleId="HTMLPreformatted">
    <w:name w:val="HTML Preformatted"/>
    <w:basedOn w:val="Normal"/>
    <w:link w:val="HTMLPreformattedChar"/>
    <w:uiPriority w:val="99"/>
    <w:unhideWhenUsed/>
    <w:rsid w:val="00C5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DC4"/>
    <w:rPr>
      <w:rFonts w:ascii="Courier New" w:eastAsia="Times New Roman" w:hAnsi="Courier New" w:cs="Courier New"/>
      <w:sz w:val="20"/>
      <w:szCs w:val="20"/>
    </w:rPr>
  </w:style>
  <w:style w:type="character" w:customStyle="1" w:styleId="Heading3Char">
    <w:name w:val="Heading 3 Char"/>
    <w:basedOn w:val="DefaultParagraphFont"/>
    <w:link w:val="Heading3"/>
    <w:rsid w:val="00B06FE9"/>
    <w:rPr>
      <w:rFonts w:ascii="Times New Roman" w:eastAsia="Times New Roman" w:hAnsi="Times New Roman" w:cs="Times New Roman"/>
      <w:b/>
      <w:bCs/>
      <w:sz w:val="24"/>
      <w:szCs w:val="20"/>
      <w:lang w:val="pt-PT"/>
    </w:rPr>
  </w:style>
  <w:style w:type="paragraph" w:styleId="Header">
    <w:name w:val="header"/>
    <w:basedOn w:val="Normal"/>
    <w:link w:val="Head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HeaderChar">
    <w:name w:val="Header Char"/>
    <w:basedOn w:val="DefaultParagraphFont"/>
    <w:link w:val="Header"/>
    <w:uiPriority w:val="99"/>
    <w:rsid w:val="005E3E2E"/>
    <w:rPr>
      <w:rFonts w:ascii="Times New Roman" w:eastAsia="Times New Roman" w:hAnsi="Times New Roman" w:cs="Times New Roman"/>
      <w:sz w:val="24"/>
      <w:szCs w:val="20"/>
      <w:lang w:val="pt-PT"/>
    </w:rPr>
  </w:style>
  <w:style w:type="paragraph" w:styleId="Footer">
    <w:name w:val="footer"/>
    <w:basedOn w:val="Normal"/>
    <w:link w:val="Foot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FooterChar">
    <w:name w:val="Footer Char"/>
    <w:basedOn w:val="DefaultParagraphFont"/>
    <w:link w:val="Footer"/>
    <w:uiPriority w:val="99"/>
    <w:rsid w:val="005E3E2E"/>
    <w:rPr>
      <w:rFonts w:ascii="Times New Roman" w:eastAsia="Times New Roman" w:hAnsi="Times New Roman" w:cs="Times New Roman"/>
      <w:sz w:val="24"/>
      <w:szCs w:val="20"/>
      <w:lang w:val="pt-PT"/>
    </w:rPr>
  </w:style>
  <w:style w:type="character" w:styleId="Hyperlink">
    <w:name w:val="Hyperlink"/>
    <w:basedOn w:val="DefaultParagraphFont"/>
    <w:uiPriority w:val="99"/>
    <w:unhideWhenUsed/>
    <w:rsid w:val="00A00A0A"/>
    <w:rPr>
      <w:color w:val="0000FF"/>
      <w:u w:val="single"/>
    </w:rPr>
  </w:style>
  <w:style w:type="character" w:styleId="CommentReference">
    <w:name w:val="annotation reference"/>
    <w:basedOn w:val="DefaultParagraphFont"/>
    <w:uiPriority w:val="99"/>
    <w:semiHidden/>
    <w:unhideWhenUsed/>
    <w:rsid w:val="00DD54BE"/>
    <w:rPr>
      <w:sz w:val="16"/>
      <w:szCs w:val="16"/>
    </w:rPr>
  </w:style>
  <w:style w:type="paragraph" w:styleId="CommentText">
    <w:name w:val="annotation text"/>
    <w:basedOn w:val="Normal"/>
    <w:link w:val="CommentTextChar"/>
    <w:uiPriority w:val="99"/>
    <w:semiHidden/>
    <w:unhideWhenUsed/>
    <w:rsid w:val="00DD54BE"/>
    <w:rPr>
      <w:sz w:val="20"/>
    </w:rPr>
  </w:style>
  <w:style w:type="character" w:customStyle="1" w:styleId="CommentTextChar">
    <w:name w:val="Comment Text Char"/>
    <w:basedOn w:val="DefaultParagraphFont"/>
    <w:link w:val="CommentText"/>
    <w:uiPriority w:val="99"/>
    <w:semiHidden/>
    <w:rsid w:val="00DD54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DD54BE"/>
    <w:rPr>
      <w:b/>
      <w:bCs/>
    </w:rPr>
  </w:style>
  <w:style w:type="character" w:customStyle="1" w:styleId="CommentSubjectChar">
    <w:name w:val="Comment Subject Char"/>
    <w:basedOn w:val="CommentTextChar"/>
    <w:link w:val="CommentSubject"/>
    <w:uiPriority w:val="99"/>
    <w:semiHidden/>
    <w:rsid w:val="00DD54BE"/>
    <w:rPr>
      <w:rFonts w:ascii="Times New Roman" w:eastAsia="Times New Roman" w:hAnsi="Times New Roman" w:cs="Times New Roman"/>
      <w:b/>
      <w:bCs/>
      <w:sz w:val="20"/>
      <w:szCs w:val="20"/>
      <w:lang w:val="pt-PT"/>
    </w:rPr>
  </w:style>
  <w:style w:type="character" w:customStyle="1" w:styleId="Heading4Char">
    <w:name w:val="Heading 4 Char"/>
    <w:basedOn w:val="DefaultParagraphFont"/>
    <w:link w:val="Heading4"/>
    <w:uiPriority w:val="9"/>
    <w:semiHidden/>
    <w:rsid w:val="00540997"/>
    <w:rPr>
      <w:rFonts w:asciiTheme="majorHAnsi" w:eastAsiaTheme="majorEastAsia" w:hAnsiTheme="majorHAnsi" w:cstheme="majorBidi"/>
      <w:i/>
      <w:iCs/>
      <w:color w:val="2E74B5" w:themeColor="accent1" w:themeShade="BF"/>
      <w:sz w:val="24"/>
      <w:szCs w:val="20"/>
      <w:lang w:val="pt-PT"/>
    </w:rPr>
  </w:style>
  <w:style w:type="paragraph" w:styleId="BodyText">
    <w:name w:val="Body Text"/>
    <w:basedOn w:val="Normal"/>
    <w:link w:val="BodyTextChar"/>
    <w:rsid w:val="00540997"/>
    <w:pPr>
      <w:spacing w:after="0" w:line="240" w:lineRule="auto"/>
      <w:ind w:right="340"/>
      <w:jc w:val="both"/>
    </w:pPr>
    <w:rPr>
      <w:rFonts w:ascii="Times New Roman" w:hAnsi="Times New Roman"/>
      <w:sz w:val="24"/>
      <w:szCs w:val="20"/>
      <w:lang w:val="pt-BR" w:eastAsia="pt-BR"/>
    </w:rPr>
  </w:style>
  <w:style w:type="character" w:customStyle="1" w:styleId="BodyTextChar">
    <w:name w:val="Body Text Char"/>
    <w:basedOn w:val="DefaultParagraphFont"/>
    <w:link w:val="BodyText"/>
    <w:rsid w:val="00540997"/>
    <w:rPr>
      <w:rFonts w:ascii="Times New Roman" w:eastAsia="Times New Roman" w:hAnsi="Times New Roman" w:cs="Times New Roman"/>
      <w:sz w:val="24"/>
      <w:szCs w:val="20"/>
      <w:lang w:val="pt-BR" w:eastAsia="pt-BR"/>
    </w:rPr>
  </w:style>
  <w:style w:type="paragraph" w:customStyle="1" w:styleId="Default">
    <w:name w:val="Default"/>
    <w:link w:val="DefaultChar"/>
    <w:rsid w:val="00F2343F"/>
    <w:pPr>
      <w:autoSpaceDE w:val="0"/>
      <w:autoSpaceDN w:val="0"/>
      <w:adjustRightInd w:val="0"/>
      <w:spacing w:after="0" w:line="240" w:lineRule="auto"/>
    </w:pPr>
    <w:rPr>
      <w:rFonts w:ascii="Arial" w:eastAsia="Times New Roman" w:hAnsi="Arial" w:cs="Times New Roman"/>
      <w:color w:val="000000"/>
      <w:sz w:val="24"/>
      <w:szCs w:val="24"/>
      <w:lang w:val="pt-PT" w:eastAsia="pt-PT"/>
    </w:rPr>
  </w:style>
  <w:style w:type="character" w:customStyle="1" w:styleId="DefaultChar">
    <w:name w:val="Default Char"/>
    <w:link w:val="Default"/>
    <w:rsid w:val="00F2343F"/>
    <w:rPr>
      <w:rFonts w:ascii="Arial" w:eastAsia="Times New Roman" w:hAnsi="Arial" w:cs="Times New Roman"/>
      <w:color w:val="000000"/>
      <w:sz w:val="24"/>
      <w:szCs w:val="24"/>
      <w:lang w:val="pt-PT" w:eastAsia="pt-PT"/>
    </w:rPr>
  </w:style>
  <w:style w:type="paragraph" w:styleId="FootnoteText">
    <w:name w:val="footnote text"/>
    <w:basedOn w:val="Normal"/>
    <w:link w:val="FootnoteTextChar"/>
    <w:unhideWhenUsed/>
    <w:rsid w:val="00F2343F"/>
    <w:pPr>
      <w:spacing w:after="0" w:line="240" w:lineRule="auto"/>
      <w:jc w:val="both"/>
    </w:pPr>
    <w:rPr>
      <w:rFonts w:ascii="Arial Narrow" w:eastAsia="Calibri" w:hAnsi="Arial Narrow"/>
      <w:sz w:val="20"/>
      <w:szCs w:val="20"/>
      <w:lang w:val="pt-PT" w:eastAsia="x-none"/>
    </w:rPr>
  </w:style>
  <w:style w:type="character" w:customStyle="1" w:styleId="FootnoteTextChar">
    <w:name w:val="Footnote Text Char"/>
    <w:basedOn w:val="DefaultParagraphFont"/>
    <w:link w:val="FootnoteText"/>
    <w:rsid w:val="00F2343F"/>
    <w:rPr>
      <w:rFonts w:ascii="Arial Narrow" w:eastAsia="Calibri" w:hAnsi="Arial Narrow" w:cs="Times New Roman"/>
      <w:sz w:val="20"/>
      <w:szCs w:val="20"/>
      <w:lang w:val="pt-PT" w:eastAsia="x-none"/>
    </w:rPr>
  </w:style>
  <w:style w:type="character" w:styleId="FootnoteReference">
    <w:name w:val="footnote reference"/>
    <w:unhideWhenUsed/>
    <w:rsid w:val="00F2343F"/>
    <w:rPr>
      <w:vertAlign w:val="superscript"/>
    </w:rPr>
  </w:style>
  <w:style w:type="character" w:customStyle="1" w:styleId="ListParagraphChar">
    <w:name w:val="List Paragraph Char"/>
    <w:aliases w:val="Table bullet Char,List Paragraph (numbered (a)) Char,List_Paragraph Char,Multilevel para_II Char,List Paragraph1 Char,Akapit z listą BS Char,Bullet1 Char,References Char,ReferencesCxSpLast Char,body bullets Char,Bullets Char"/>
    <w:link w:val="ListParagraph"/>
    <w:uiPriority w:val="34"/>
    <w:qFormat/>
    <w:locked/>
    <w:rsid w:val="007007B9"/>
    <w:rPr>
      <w:rFonts w:ascii="Times New Roman" w:eastAsia="Times New Roman" w:hAnsi="Times New Roman" w:cs="Times New Roman"/>
      <w:sz w:val="24"/>
      <w:szCs w:val="20"/>
      <w:lang w:val="pt-PT"/>
    </w:rPr>
  </w:style>
  <w:style w:type="character" w:customStyle="1" w:styleId="Heading1Char">
    <w:name w:val="Heading 1 Char"/>
    <w:basedOn w:val="DefaultParagraphFont"/>
    <w:link w:val="Heading1"/>
    <w:uiPriority w:val="9"/>
    <w:rsid w:val="00252CC9"/>
    <w:rPr>
      <w:rFonts w:asciiTheme="majorHAnsi" w:eastAsiaTheme="majorEastAsia" w:hAnsiTheme="majorHAnsi" w:cstheme="majorBidi"/>
      <w:color w:val="2E74B5" w:themeColor="accent1" w:themeShade="BF"/>
      <w:sz w:val="32"/>
      <w:szCs w:val="32"/>
      <w:lang w:val="pt-PT"/>
    </w:rPr>
  </w:style>
  <w:style w:type="paragraph" w:customStyle="1" w:styleId="m5043855748185633779ydpc7a8d5edmsonormal">
    <w:name w:val="m5043855748185633779ydpc7a8d5edmsonormal"/>
    <w:basedOn w:val="Normal"/>
    <w:rsid w:val="00623B6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172C7C"/>
    <w:rPr>
      <w:i/>
      <w:iCs/>
    </w:rPr>
  </w:style>
  <w:style w:type="character" w:customStyle="1" w:styleId="gmail-acopre1">
    <w:name w:val="gmail-acopre1"/>
    <w:rsid w:val="0017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d.gov.mz/anuncios" TargetMode="External"/><Relationship Id="rId5" Type="http://schemas.openxmlformats.org/officeDocument/2006/relationships/webSettings" Target="webSettings.xml"/><Relationship Id="rId10" Type="http://schemas.openxmlformats.org/officeDocument/2006/relationships/hyperlink" Target="mailto:ppintane@gmail.com" TargetMode="External"/><Relationship Id="rId4" Type="http://schemas.openxmlformats.org/officeDocument/2006/relationships/settings" Target="settings.xml"/><Relationship Id="rId9" Type="http://schemas.openxmlformats.org/officeDocument/2006/relationships/hyperlink" Target="mailto:Antonio.quefac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CD07-8952-45B7-8E13-6CEBDCAC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680</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Data: 14 de Maio de 2021</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Eduardo Pintane</dc:creator>
  <cp:keywords/>
  <dc:description/>
  <cp:lastModifiedBy>USER</cp:lastModifiedBy>
  <cp:revision>8</cp:revision>
  <cp:lastPrinted>2021-04-30T07:42:00Z</cp:lastPrinted>
  <dcterms:created xsi:type="dcterms:W3CDTF">2021-05-03T12:19:00Z</dcterms:created>
  <dcterms:modified xsi:type="dcterms:W3CDTF">2021-06-11T12:02:00Z</dcterms:modified>
</cp:coreProperties>
</file>